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8"/>
        <w:gridCol w:w="70"/>
        <w:gridCol w:w="1800"/>
        <w:gridCol w:w="7"/>
        <w:gridCol w:w="147"/>
        <w:gridCol w:w="48"/>
        <w:gridCol w:w="89"/>
        <w:gridCol w:w="184"/>
        <w:gridCol w:w="302"/>
        <w:gridCol w:w="162"/>
        <w:gridCol w:w="982"/>
        <w:gridCol w:w="981"/>
        <w:gridCol w:w="787"/>
        <w:gridCol w:w="1452"/>
        <w:gridCol w:w="77"/>
        <w:gridCol w:w="1332"/>
        <w:gridCol w:w="496"/>
        <w:gridCol w:w="581"/>
        <w:gridCol w:w="11"/>
        <w:gridCol w:w="7"/>
        <w:gridCol w:w="11"/>
        <w:gridCol w:w="11"/>
        <w:gridCol w:w="6"/>
        <w:gridCol w:w="11"/>
      </w:tblGrid>
      <w:tr w:rsidR="00A7307C" w:rsidRPr="004002B5" w:rsidTr="009D68C6">
        <w:trPr>
          <w:trHeight w:val="283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7735D" w:rsidP="00C217C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5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1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68"/>
            </w:tblGrid>
            <w:tr w:rsidR="00C217CE" w:rsidRPr="004002B5" w:rsidTr="00A7307C">
              <w:trPr>
                <w:trHeight w:val="628"/>
              </w:trPr>
              <w:tc>
                <w:tcPr>
                  <w:tcW w:w="71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307C" w:rsidRPr="00C7735D" w:rsidRDefault="00C7735D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 w:rsidR="00A7307C"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A7307C" w:rsidRPr="00534DA5" w:rsidRDefault="00A7307C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217CE" w:rsidRPr="00C3776F" w:rsidRDefault="00A7307C" w:rsidP="003B6AB5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0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07C" w:rsidRDefault="00A7307C"/>
          <w:p w:rsidR="00A7307C" w:rsidRDefault="00A7307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C217CE" w:rsidRPr="00C3776F" w:rsidTr="00C217CE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r w:rsidRPr="00C3776F"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C217CE" w:rsidRPr="00C3776F" w:rsidRDefault="00C217CE" w:rsidP="00C217CE"/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A7307C" w:rsidRPr="006F621E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4"/>
            </w:tblGrid>
            <w:tr w:rsidR="00C217CE" w:rsidRPr="006F621E" w:rsidTr="00C217C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0A2A28" w:rsidRPr="000A2A28" w:rsidRDefault="001F0284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90CF15" wp14:editId="7F6556F4">
                        <wp:extent cx="708660" cy="3886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8045" cy="3882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0A2A28" w:rsidRPr="000A2A28" w:rsidRDefault="00471907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F1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C217CE" w:rsidRPr="00C3776F" w:rsidRDefault="00C217CE" w:rsidP="00F2315A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9D68C6">
        <w:trPr>
          <w:trHeight w:val="708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44"/>
            </w:tblGrid>
            <w:tr w:rsidR="00C217CE" w:rsidRPr="006F621E" w:rsidTr="00C217C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F2315A" w:rsidP="00F231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C217CE" w:rsidRPr="00C3776F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F621E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6F621E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4B70B7" w:rsidP="004B70B7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  <w:r w:rsidRPr="00C3776F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6F621E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9D68C6">
        <w:trPr>
          <w:trHeight w:val="500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6F621E">
                    <w:rPr>
                      <w:color w:val="000000"/>
                      <w:sz w:val="32"/>
                      <w:lang w:val="ru-RU"/>
                    </w:rPr>
                    <w:t xml:space="preserve">Направление </w:t>
                  </w:r>
                  <w:proofErr w:type="spellStart"/>
                  <w:r w:rsidRPr="006F621E">
                    <w:rPr>
                      <w:color w:val="000000"/>
                      <w:sz w:val="32"/>
                      <w:lang w:val="ru-RU"/>
                    </w:rPr>
                    <w:t>подгот</w:t>
                  </w:r>
                  <w:r w:rsidRPr="00C3776F">
                    <w:rPr>
                      <w:color w:val="000000"/>
                      <w:sz w:val="32"/>
                    </w:rPr>
                    <w:t>овки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>:</w:t>
                  </w:r>
                  <w:r w:rsidRPr="00C3776F"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b/>
                      <w:color w:val="000000"/>
                      <w:sz w:val="32"/>
                    </w:rPr>
                    <w:t>38.04.06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9D68C6">
        <w:trPr>
          <w:trHeight w:val="306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C3776F" w:rsidTr="009D68C6">
        <w:trPr>
          <w:trHeight w:val="500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F2315A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F2315A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C217CE" w:rsidRPr="00C3776F" w:rsidTr="00A7307C">
              <w:trPr>
                <w:trHeight w:val="420"/>
              </w:trPr>
              <w:tc>
                <w:tcPr>
                  <w:tcW w:w="95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C217CE" w:rsidRPr="00C3776F" w:rsidTr="00C217CE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C217CE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 w:rsidRPr="00C3776F"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 w:rsidRPr="00C3776F"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 w:rsidRPr="00C3776F"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C3776F" w:rsidTr="009D68C6">
        <w:trPr>
          <w:trHeight w:val="393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C3776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jc w:val="center"/>
                  </w:pPr>
                  <w:proofErr w:type="spellStart"/>
                  <w:r w:rsidRPr="00C3776F"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r w:rsidR="00CE1C5F" w:rsidRPr="00C3776F">
                    <w:rPr>
                      <w:color w:val="000000"/>
                      <w:sz w:val="32"/>
                      <w:lang w:val="ru-RU"/>
                    </w:rPr>
                    <w:t>9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C3776F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307C" w:rsidRDefault="00A7307C"/>
          <w:p w:rsidR="00A7307C" w:rsidRDefault="00A7307C"/>
          <w:p w:rsidR="00A7307C" w:rsidRDefault="00A7307C"/>
          <w:p w:rsidR="00A7307C" w:rsidRDefault="00A7307C"/>
          <w:p w:rsidR="00A7307C" w:rsidRDefault="00A7307C"/>
          <w:tbl>
            <w:tblPr>
              <w:tblpPr w:leftFromText="180" w:rightFromText="180" w:vertAnchor="text" w:horzAnchor="margin" w:tblpXSpec="center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7"/>
            </w:tblGrid>
            <w:tr w:rsidR="00C217CE" w:rsidRPr="00C3776F" w:rsidTr="00CE1C5F">
              <w:trPr>
                <w:trHeight w:val="345"/>
              </w:trPr>
              <w:tc>
                <w:tcPr>
                  <w:tcW w:w="18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68C6" w:rsidRDefault="009D68C6" w:rsidP="00A7307C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C217CE" w:rsidRPr="001F0284" w:rsidRDefault="00297E6F" w:rsidP="0047190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284">
                    <w:rPr>
                      <w:color w:val="000000"/>
                      <w:sz w:val="28"/>
                      <w:szCs w:val="28"/>
                    </w:rPr>
                    <w:t>Новосибирск 202</w:t>
                  </w:r>
                  <w:r w:rsidR="0047190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B34E94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 w:rsidP="00F2315A">
            <w:pPr>
              <w:jc w:val="both"/>
              <w:rPr>
                <w:sz w:val="28"/>
                <w:szCs w:val="28"/>
                <w:lang w:val="ru-RU"/>
              </w:rPr>
            </w:pP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         Рабочая программа практики: </w:t>
            </w:r>
            <w:r w:rsidRPr="00F2315A">
              <w:rPr>
                <w:i/>
                <w:color w:val="000000"/>
                <w:sz w:val="28"/>
                <w:szCs w:val="28"/>
                <w:lang w:val="ru-RU"/>
              </w:rPr>
              <w:t>Преддипломная  практика</w:t>
            </w: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38.04.06 Торговое дело, </w:t>
            </w:r>
            <w:r w:rsidRPr="00F2315A">
              <w:rPr>
                <w:sz w:val="28"/>
                <w:szCs w:val="28"/>
                <w:lang w:val="ru-RU"/>
              </w:rPr>
              <w:t>утвержденного приказом Министерства образования и науки Российской Федерации от 12 августа 2020 года № 982</w:t>
            </w:r>
          </w:p>
          <w:p w:rsidR="00F2315A" w:rsidRDefault="00F2315A">
            <w:pPr>
              <w:rPr>
                <w:lang w:val="ru-RU"/>
              </w:rPr>
            </w:pPr>
          </w:p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6802"/>
            </w:tblGrid>
            <w:tr w:rsidR="00C217CE" w:rsidRPr="00B34E94" w:rsidTr="00C217CE">
              <w:trPr>
                <w:trHeight w:val="425"/>
              </w:trPr>
              <w:tc>
                <w:tcPr>
                  <w:tcW w:w="2408" w:type="dxa"/>
                </w:tcPr>
                <w:p w:rsidR="00F2315A" w:rsidRPr="00F2315A" w:rsidRDefault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8"/>
                  </w:tblGrid>
                  <w:tr w:rsidR="00C217CE" w:rsidRPr="00C3776F" w:rsidTr="00F2315A">
                    <w:trPr>
                      <w:trHeight w:val="345"/>
                    </w:trPr>
                    <w:tc>
                      <w:tcPr>
                        <w:tcW w:w="24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297E6F" w:rsidP="00C217CE">
                        <w:r w:rsidRPr="004574BD">
                          <w:rPr>
                            <w:b/>
                            <w:color w:val="000000"/>
                            <w:sz w:val="28"/>
                          </w:rPr>
                          <w:t>АВТОР:</w:t>
                        </w:r>
                      </w:p>
                    </w:tc>
                  </w:tr>
                </w:tbl>
                <w:p w:rsidR="00C217CE" w:rsidRPr="00C3776F" w:rsidRDefault="00C217CE" w:rsidP="00C217CE"/>
              </w:tc>
              <w:tc>
                <w:tcPr>
                  <w:tcW w:w="680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2"/>
                  </w:tblGrid>
                  <w:tr w:rsidR="00C217CE" w:rsidRPr="00B34E94" w:rsidTr="00C217CE">
                    <w:trPr>
                      <w:trHeight w:val="345"/>
                    </w:trPr>
                    <w:tc>
                      <w:tcPr>
                        <w:tcW w:w="6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3B6AB5">
                        <w:pPr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Архипенко</w:t>
                        </w:r>
                        <w:r w:rsidR="00F2315A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Т. С.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, канд.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наук, доцент к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>афедр</w:t>
                        </w:r>
                        <w:r w:rsidR="003B6AB5">
                          <w:rPr>
                            <w:color w:val="000000"/>
                            <w:sz w:val="28"/>
                            <w:lang w:val="ru-RU"/>
                          </w:rPr>
                          <w:t>ы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торгового дела и рекламы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B34E94" w:rsidTr="009D68C6">
        <w:trPr>
          <w:trHeight w:val="402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B34E94" w:rsidTr="009D68C6">
        <w:trPr>
          <w:trHeight w:val="425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B34E94" w:rsidTr="009D68C6">
        <w:trPr>
          <w:trHeight w:val="180"/>
        </w:trPr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9D68C6"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217CE" w:rsidRPr="00C3776F" w:rsidTr="00C217C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297E6F" w:rsidP="00C217CE">
                  <w:r w:rsidRPr="00AB5798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  <w:r w:rsidRPr="00AB579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6"/>
            </w:tblGrid>
            <w:tr w:rsidR="00C217CE" w:rsidRPr="00C3776F" w:rsidTr="00C217C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A7307C" w:rsidP="009D68C6">
            <w:pPr>
              <w:jc w:val="both"/>
              <w:rPr>
                <w:lang w:val="ru-RU"/>
              </w:rPr>
            </w:pPr>
            <w:r w:rsidRPr="00A7307C">
              <w:rPr>
                <w:color w:val="000000"/>
                <w:sz w:val="28"/>
                <w:lang w:val="ru-RU"/>
              </w:rPr>
              <w:t xml:space="preserve">Кондратьева О.В., канд. </w:t>
            </w:r>
            <w:proofErr w:type="spellStart"/>
            <w:r w:rsidRPr="00A7307C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A7307C">
              <w:rPr>
                <w:color w:val="000000"/>
                <w:sz w:val="28"/>
                <w:lang w:val="ru-RU"/>
              </w:rPr>
              <w:t xml:space="preserve">. наук, доцент кафедры торгового дела и рекламы </w:t>
            </w: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B34E94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297E6F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7E6F" w:rsidRDefault="00C217CE" w:rsidP="00297E6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на </w:t>
                  </w:r>
                  <w:r w:rsidRPr="00474E7D">
                    <w:rPr>
                      <w:color w:val="000000"/>
                      <w:sz w:val="28"/>
                      <w:szCs w:val="28"/>
                      <w:lang w:val="ru-RU"/>
                    </w:rPr>
                    <w:t>заседании кафедры торгового дела и рекламы</w:t>
                  </w:r>
                  <w:r w:rsidR="00297E6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474E7D" w:rsidRPr="00474E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</w:p>
                <w:p w:rsidR="00C217CE" w:rsidRPr="00474E7D" w:rsidRDefault="00297E6F" w:rsidP="000A2A28">
                  <w:pPr>
                    <w:rPr>
                      <w:rFonts w:ascii="Arial" w:hAnsi="Arial" w:cs="Arial"/>
                      <w:lang w:val="ru-RU"/>
                    </w:rPr>
                  </w:pPr>
                  <w:r w:rsidRPr="000966FC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0A2A28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9D68C6">
        <w:trPr>
          <w:trHeight w:val="425"/>
        </w:trPr>
        <w:tc>
          <w:tcPr>
            <w:tcW w:w="95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3"/>
            </w:tblGrid>
            <w:tr w:rsidR="00C217CE" w:rsidRPr="00297E6F" w:rsidTr="00C217C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2D3246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9D68C6">
        <w:trPr>
          <w:trHeight w:val="103"/>
        </w:trPr>
        <w:tc>
          <w:tcPr>
            <w:tcW w:w="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9D68C6">
        <w:trPr>
          <w:trHeight w:val="425"/>
        </w:trPr>
        <w:tc>
          <w:tcPr>
            <w:tcW w:w="26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9D68C6">
        <w:trPr>
          <w:trHeight w:val="110"/>
        </w:trPr>
        <w:tc>
          <w:tcPr>
            <w:tcW w:w="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9D68C6">
        <w:trPr>
          <w:trHeight w:val="425"/>
        </w:trPr>
        <w:tc>
          <w:tcPr>
            <w:tcW w:w="95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9D68C6">
        <w:trPr>
          <w:trHeight w:val="280"/>
        </w:trPr>
        <w:tc>
          <w:tcPr>
            <w:tcW w:w="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9D68C6">
        <w:trPr>
          <w:trHeight w:val="425"/>
        </w:trPr>
        <w:tc>
          <w:tcPr>
            <w:tcW w:w="95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9D68C6">
        <w:trPr>
          <w:trHeight w:val="279"/>
        </w:trPr>
        <w:tc>
          <w:tcPr>
            <w:tcW w:w="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9D68C6">
        <w:trPr>
          <w:trHeight w:val="425"/>
        </w:trPr>
        <w:tc>
          <w:tcPr>
            <w:tcW w:w="95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</w:tbl>
    <w:p w:rsidR="00C217CE" w:rsidRPr="00C3776F" w:rsidRDefault="00C217CE" w:rsidP="00C217CE">
      <w:pPr>
        <w:rPr>
          <w:lang w:val="ru-RU"/>
        </w:rPr>
      </w:pPr>
      <w:r w:rsidRPr="00C3776F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217CE" w:rsidRPr="00B34E94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9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840"/>
                    <w:gridCol w:w="23"/>
                  </w:tblGrid>
                  <w:tr w:rsidR="00C217CE" w:rsidRPr="00B34E94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217CE" w:rsidRPr="00B34E94" w:rsidTr="00C217C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217CE" w:rsidRPr="00C3776F" w:rsidRDefault="00C217CE" w:rsidP="00C217C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C217CE" w:rsidRPr="00B34E94" w:rsidTr="00EA11AD">
                    <w:trPr>
                      <w:trHeight w:val="79"/>
                    </w:trPr>
                    <w:tc>
                      <w:tcPr>
                        <w:tcW w:w="2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84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B34E94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proofErr w:type="gramStart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E97195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Тип -</w:t>
                                    </w:r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преддипломная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B34E94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B34E94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4B70B7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3E4F59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B34E94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C217CE" w:rsidRPr="00B34E94" w:rsidTr="00C217CE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D104E" w:rsidRDefault="001F0284" w:rsidP="001F0284">
                                    <w:pPr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DD104E" w:rsidRPr="00DD104E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F2315A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концентрированная</w:t>
                                    </w:r>
                                  </w:p>
                                  <w:p w:rsidR="00C217CE" w:rsidRPr="00C3776F" w:rsidRDefault="00297E6F" w:rsidP="00F2315A">
                                    <w:pPr>
                                      <w:ind w:firstLine="589"/>
                                      <w:rPr>
                                        <w:lang w:val="ru-RU"/>
                                      </w:rPr>
                                    </w:pP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 w:rsidR="00F2315A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  <w:r w:rsidR="00C217CE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B34E94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F31768" w:rsidRPr="00C3776F" w:rsidTr="00C32754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31768" w:rsidRPr="00C3776F" w:rsidRDefault="00F31768" w:rsidP="00C3275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8"/>
                        </w:tblGrid>
                        <w:tr w:rsidR="0012703C" w:rsidRPr="00B34E94" w:rsidTr="00EA11AD">
                          <w:trPr>
                            <w:trHeight w:val="347"/>
                          </w:trPr>
                          <w:tc>
                            <w:tcPr>
                              <w:tcW w:w="963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2703C" w:rsidRPr="00692DEE" w:rsidRDefault="0012703C" w:rsidP="00EA11AD">
                              <w:pPr>
                                <w:ind w:right="140"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Целью преддипломной практики по направлению подготовки 38.04.06 Торговое дело является сбор, систематизация и обобщение материала для выполнения выпускной квалификационной работы (магистерской диссертации); приобретение навыков самостоятельного принятия решений в сфере организации, стратегического и тактического (оперативного) управления коммерческой деятельностью предприятий на различных отраслевых рынках; разработка инновационных направлений развития предприятий на основе планирования и стратегического подхода к формированию внутриорганизационной системы управления ресурсным потенциалом предприятий. </w:t>
                              </w:r>
                            </w:p>
                            <w:p w:rsidR="0012703C" w:rsidRPr="00692DEE" w:rsidRDefault="0012703C" w:rsidP="00C32754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Преддипломная практика является заключительным этапом к написанию выпускной квалификационной работы (магистерской диссертации) и проводится для проверки готовности к самостоятельной профессиональной деятельности.</w:t>
                              </w:r>
                            </w:p>
                            <w:p w:rsidR="00C32925" w:rsidRPr="00C32925" w:rsidRDefault="005036C2" w:rsidP="00C3292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</w:t>
                              </w:r>
                              <w:r w:rsidR="00AA34FF" w:rsidRPr="00AA34FF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Освоение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организацион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но-управленческий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стратегический анализ проблем организации (предприятия) и выбор оптимальных вариантов их решения;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бизнес-планированием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анализ и оценка эффективности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инновационных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бизнес-проектов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тактики и стратегии организации (предприятия), прогнозирование и оценка их оптимальности;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бизнесом на рынке товаров и услуг, анализ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бизнес-среды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планирование и принятие решений в области коммерции, или маркетинга, или логистики, или рекламы, или товароведения; оценка их эффективности;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и управление товарной политикой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анализ, оценка и прогнозирование результатов профессиональной деятельности (коммерческой, или маркетинговой, или рекламной, или логистической, или товароведной);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планирование рекламной деятельности, создание и управление брендами;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управление и оптимизация внутренней и внешней логистики торгового предприятия;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исследование, моделирование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бизнес-технологий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5036C2" w:rsidRPr="00C3776F" w:rsidRDefault="005036C2" w:rsidP="00AA34FF">
                              <w:pPr>
                                <w:ind w:firstLine="567"/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3C61D4">
                        <w:pPr>
                          <w:tabs>
                            <w:tab w:val="left" w:pos="1215"/>
                          </w:tabs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B34E94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pPr w:leftFromText="180" w:rightFromText="180" w:vertAnchor="text" w:horzAnchor="margin" w:tblpY="-299"/>
                          <w:tblOverlap w:val="never"/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446E74" w:rsidRPr="00B34E94" w:rsidTr="00C32754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3. ПЛАНИРУЕМЫЕ РЕЗУЛЬТАТЫ ОБУЧЕНИЯ ПРИ ПРОХОЖДЕНИИ ПРАКТИКИ, СООТНЕСЕННЫЕ С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 xml:space="preserve"> 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ПЛАНИРУЕМЫМИ РЕЗУЛЬТАТАМИ ОСВОЕНИЯ ОБРАЗОВАТЕЛЬНОЙ ПРОГРАММЫ</w:t>
                              </w:r>
                            </w:p>
                            <w:tbl>
                              <w:tblPr>
                                <w:tblpPr w:leftFromText="180" w:rightFromText="180" w:vertAnchor="text" w:horzAnchor="margin" w:tblpX="102" w:tblpY="17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  <w:gridCol w:w="2694"/>
                                <w:gridCol w:w="4404"/>
                              </w:tblGrid>
                              <w:tr w:rsidR="00DF103B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AA34FF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Код и наименование универсальной</w:t>
                                    </w:r>
                                    <w:r w:rsidR="00DF103B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выпускника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универсальной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компетенции (ИДК)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универсальной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(ИДК)</w:t>
                                    </w: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УК-1. Способен осуществлять критический анализ проблемных ситуаций на основе системного подхода, вырабатывать стратегию действий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0217E6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</w:t>
                                    </w:r>
                                    <w:proofErr w:type="gramEnd"/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ыявляет и анализирует проблемную ситуацию как систему, ее составляющие и связи между ними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ритически анализирует и обобщает информацию для решения проблемной ситуации, разрабатывает стратегию ее решения на основе системного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междисциплинарного подходов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ценивает процессы и результаты в области профессиональной деятельности, определяя возможные риски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Г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-основные базы данных, электронные библиотеки и электронные ресурсы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-методологию исследовательской (научной)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-современное состояние области знаний и (или) профессиональной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-методологические основы современного профессионального образования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-этапы продуктивной познавательной деятельности человека в условиях проблемной (конфликтной) ситуации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highlight w:val="yellow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-типы проблемных ситуаций в научно-профессиональной деятельности и способы их разрешения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-выявлять и анализировать проблемы в работе подразделения, управлять проблемными (конфликтными) ситуациями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исходные данные и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обосновывать новые направления деятельности, применяя системный и междисциплинарный подходы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стратегию действий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информационно-аналитические материалы в табличной, графической, текстовой формах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DF103B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УК-2- Способен управлять проектом на всех этапах его жизненного цикла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cr/>
                                      <w:t>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-Законодательство РФ, нормативно-правовые акты и методические документы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-отечественный и зарубежный опыт проектной деятельности в соответствующей профессиональной области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-технологии управления проектами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 применять законодательные нормы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-выбирать и формулировать актуальную проектную идею, разрабатывать концепцию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 планировать ресурсы, определять риски, распределять ответственность, корректировать отклонения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достижение результата в процессе и по завершении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-определять формы, методы, средства, предложения по внедрению результатов проекта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план реализации проекта с учетом возможных рисков, планирует ресурсы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руководство проектом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условия внедрения результатов проекта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УК-3 -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организовывать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руководить работой команды, вырабатывая командную стратегию для достижения поставленной цели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УК-3.1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азрабатывает стратегию командной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работы с учётом поставленной цели, формирует команду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-теорию менеджмента, теорию принятия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организационно-управленческих решений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-психологию малых групп, теорию конфликта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-методы формирования проектных команд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-формы и методы командной работы, методы мотивации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демотивации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организации и проведению тренингов и консультаций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нормативные, учебные и методические материалы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-проводить тренинги и консультации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-находить решения в конфликтных ситуациях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-представлять результаты командной работы</w:t>
                                    </w:r>
                                  </w:p>
                                </w:tc>
                              </w:tr>
                              <w:tr w:rsidR="006A0B81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УК-3.2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основные задачи и организует командную работу для их решения, публикует результат командной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B34E94" w:rsidTr="001F0284">
                                <w:trPr>
                                  <w:trHeight w:val="5973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A32CD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тренинги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командообразования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консультации по вопросам профессиональной деятельности, организует обучение членов команды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уководит работой команды, регулирует конфликты; несет ответственность за общий результат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рганизует работу команды во взаимодействии с потребителями, партнерами и другими заинтересованными сторонами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УК-4 - Способен применять современные коммуникативные технологии, в том числе на иностранно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м(</w:t>
                                    </w:r>
                                    <w:proofErr w:type="spellStart"/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ых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) языке(ах), для академического и профессионального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коммуникативные технологии, стиль общения в процессе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С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русского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иностранного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-коммуникативные технологии для академического и профессионального общения на русском языке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-коммуникативные технологии для академического и профессионального общения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формату научных и профессиональных текстов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-профессиональный этикет, понятие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нормы и правила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информацию в области научной и профессиональной деятельности из иноязычных источников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-грамотно составлять и оформлять академические (научные) и профессиональные тексты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преодолевать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коммуникативные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барьеры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B34E94" w:rsidTr="001F0284">
                                <w:trPr>
                                  <w:trHeight w:val="652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            </w:r>
                                  </w:p>
                                  <w:p w:rsidR="00AA34FF" w:rsidRPr="00300170" w:rsidRDefault="00AA34FF" w:rsidP="00FD681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стно обсуждает вопросы научно-профессиональной деятельности на иностранном языке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УК-5.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анализировать и учитывать  разнообразие культур в процессе межкультурного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3C61D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нализирует важнейшие идеологические и ценностные  системы как фактор влияния на 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-идеологические и ценностные системы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разнообразия культур, его значимость в профессиональном взаимодействии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-понятие недискриминационной среды,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ситуации межкультурного взаимодействия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-учитывать культурные особенности при выполнении профессиональных задач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-соблюдать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профессиональной среды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этнические и конфессиональные барьеры, общаться с разными категориями клиентов</w:t>
                                    </w:r>
                                  </w:p>
                                </w:tc>
                              </w:tr>
                              <w:tr w:rsidR="006A0B81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УК5.2 Толерантно воспринимает разнообразие культур при выполнении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редлагает решения по созданию недискриминационной среды для обеспечения неконфликтной профессиональной среды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B34E94" w:rsidTr="00AA34FF">
                                <w:trPr>
                                  <w:trHeight w:val="589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УК-6.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приоритеты собственной деятельности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самооценку, оценивает свои ресурсы и их пределы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ыстраивает гибкую профессиональную траекторию в безопасных условиях труда с учётом опыта профессиональной деятельности и требований рынка труда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приоритеты деятельности, технику определения (расстановки) приоритетов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самооценки, уровни и структуру, методики самооценки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-направления совершенствования деятельности,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 санитарно-гигиенические нормы и требования охраны труда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-расставлять приоритеты в профессиональной деятельности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свои действия и личностные качества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образовательные, барьеры в целях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-способствовать созданию здоровых и безопасных условий труда</w:t>
                                    </w: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ОПК-1.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знания экономической и управленческой теории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Современное состояние мировой торговли и возможности выхода на внешний рынок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организации и управления международным бизнесом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Рыночный механизм инвестирования на рынке товаров и услуг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развития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внешнеторговой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Логистические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торговле</w:t>
                                    </w:r>
                                    <w:proofErr w:type="spellEnd"/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Стратегии развития внешних связей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инвестиций в развитии логистики и экономики коммерческой организации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возможности участия в мировой торговле и адаптироваться к новым условиям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и оценивать бизнес-среду предприятия, разрабатывать стратегию ее развития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Формировать стратегию развития внешних связей торговых предприятий 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Применять различные подходы к оценке стоимости бизнеса, расчета рыночной и иных видов стоимости объектов оценки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Использовать прогрессивный опыт осуществления международных коммерческих операций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Оптимизировать внутреннюю и внешнюю логистику торгового предприятия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Планировать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внешне-экономическую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деятельность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Формировать инвестиционный портфель и управлять им</w:t>
                                    </w: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A54A5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ешает практические и (или) исследовательские  задачи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ОПК-2.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инструментальные методы сбора, обработки и анализа данных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Факторы, риски и инструменты стратегического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Основные факторы, влияющие на конкурентоспособность организаций, товаров и услуг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Понятийный аппарат, инструментарий и классификацию систем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Пути повышения конкурентоспособности организаций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Состояние, проблемы и тенденции в развитии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Преимущества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недостатки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риски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торговли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функционирования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электронных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предприятий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стратегический анализ проблем организации (предприятия) и выбор оптимальных вариантов их решения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Выявлять конкурентные преимущества и осуществлять оценку конкурентоспособности предприятий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стандартные задачи коммерческой деятельности с применением информационных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технологий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стратегический план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стратегическое планирование и координацию деятельности торговых структур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3947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3C61D4" w:rsidRPr="00300170" w:rsidRDefault="003C61D4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ОПК-3.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ОПК-3.1. Оценивает результаты научных исследований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ОПК-3.2. Обосновывает приоритетные направления развития сферы обращения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Тенденции современной науки, перспективные направления научных исследований 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 этапы исследования, прогнозирования, моделирования и оценки конъюнктуры рынка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методы анализа и синтеза при проведении научных исследований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различные методы научных исследований в оценке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обращения</w:t>
                                    </w:r>
                                  </w:p>
                                </w:tc>
                              </w:tr>
                              <w:tr w:rsidR="00F96CF0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ОПК-4.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ОПК-4.1. Осуществляет экономический и финансовый анализ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ОПК-4.2. Принимает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обеспечение стратегического планирования развития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Модели и системы закупок, продаж и распределения 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исследования, прогнозирования, моделирования и оценки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и методы стратегического анализа рынка товаров и услуг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и технологическое обеспечение логистических 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инжиниринга и реинжиниринга бизнес-процессов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Анализировать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lastRenderedPageBreak/>
                                      <w:t>товародвижения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анализ и проектирование бизнес-процессов предприятий на основе информации о внешней и внутренней среде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Реализовать стратегический план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Формировать систему проектирования управления логистическими процессами в торговле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оценивать эффективность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инновационных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бизнес-проектов предприятия</w:t>
                                    </w:r>
                                  </w:p>
                                </w:tc>
                              </w:tr>
                              <w:tr w:rsidR="00F96CF0" w:rsidRPr="00B34E94" w:rsidTr="003C61D4">
                                <w:trPr>
                                  <w:trHeight w:val="4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96CF0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ОПК-5. Способен применять современные информационные технологии и программные средства, в том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числе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использовать интеллектуальные информационно-аналитические системы,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ОПК-5.1. Знает современные информационные технологии и программные средства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ОПК-5.2. Использует интеллектуальные информационно-аналитические системы при решении профессиональных задач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информационные технологии, используемые 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Программное обеспечение, предназначенное для функционирования технологий электронной коммерции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методы оптовой и розничной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Информационные технологии и программные средства, позволяющие реализовать инновации в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Интеллектуальные информационно-аналитические системы, применяемые в логистике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продвижения и реализации товаров посредством информационных технологий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осуществления поиска и выбора инноваций, анализа и оценки экономической эффективности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Интеллектуальные информационно-аналитические системы, применяемые для исследования, прогнозирования, моделирования и оценки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 информационные технологии и программные средства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приемы и технологии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маркетинга в Интернете при осуществлении сбора, обработки и оценки коммерческой информации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 инноваций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в принятии управленческих решений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обработку и анализ информации в процессе организации и управления электронным бизнесом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Анализировать инновационные системы закупки и продажи товаров, торгового обслуживания покупателей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            </w:r>
                                  </w:p>
                                </w:tc>
                              </w:tr>
                              <w:tr w:rsidR="00F96CF0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ПК-1 </w:t>
                                    </w:r>
                                    <w:proofErr w:type="gramStart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 проверить соблюдение условий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ПК-1.1. Получает и проверяет на достоверность информацию о ходе исполнения обязательств поставщика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(подрядчика, исполнителя), в том числе о сложностях, возникающих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при исполнении контракта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показателей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сервиса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процесса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компании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Логистическую концепцию организации производства и управления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организации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грузоперевозок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Виды, функции, характеристики складов в логистической системе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бизнес-процессы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сервиса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межфункциональную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координацию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логистическое управление производством на предприятии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выбор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логистических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посредников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перевозчиков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выбор тары, упаковки в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логистике, проектирование складских зон</w:t>
                                    </w:r>
                                  </w:p>
                                </w:tc>
                              </w:tr>
                              <w:tr w:rsidR="007A64DC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ПК-1.2. Организует взаимодействие с поставщиком (подрядчиком, исполнителем)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4E3C7C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ПК-2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проверить качество представленных</w:t>
                                    </w:r>
                                  </w:p>
                                  <w:p w:rsidR="003C61D4" w:rsidRPr="00300170" w:rsidRDefault="003C61D4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товаров, работ, услуг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ПК-2.1. Осуществляет проверку соответствия результатов,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предусмотренных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контрактом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условиям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контракта</w:t>
                                    </w:r>
                                    <w:proofErr w:type="spellEnd"/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 экспертизы, методы ее организации и проведения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деятельностью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виды и способы транспортировки грузов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логистического процесса на складе и его координации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Экспертные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процедуры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технологии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Проводить исследования в области анализа состояния и динамики показателей качества товаров и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и выбирать поставщиков сырья, материалов, товаров, работ,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Оценивать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эффективность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работы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транспорта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эффективность, риски, конкурентоспособность систем складирования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средства и методы организации экспертизы в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ПК-2.2. Организует процедуру приемки поставленного товара,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выполненной работы (ее результатов), оказанной услуги и создание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приемочной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комиссии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ПК-3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осуществлять разработку, внедрение и совершенствование системы распределения (дистрибуции) и сбытовой политики в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ПК-3.1. Осуществляет формирование средств и каналов распределения (дистрибуции) для взаимодействия с поставщиками, инвесторами и иными партнерами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0217E6" w:rsidRPr="00300170" w:rsidRDefault="000217E6" w:rsidP="000217E6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проектирования и построения сети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логистике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товаров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Системы сервиса в закупках и продажах товаров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Основы управления логистическими цепями и системами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планирования внешнеэкономической, в том числе, логистической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разработки  и оценки инвестиционных проектов в сфере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управления запасами в товаропроводящей сети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модели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запасами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подходы к разработке и совершенствованию сбытовой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Новые информационные технологии в области организации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применять новые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бизнес-модели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логистики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Анализировать и организовывать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мультимодальные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перевозки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планирование и принятие решений в области управления запасами 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Принимать управленческие решения в области логистического сервиса и оценивать их эффективность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контроль исполнения логистических решений и анализ результатов логистической деятельности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логистические задачи в области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внешне-экономической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инвестиции в формирование средств и каналов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Проектировать системы управления запасами в логистике торгового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пред-приятия</w:t>
                                    </w:r>
                                    <w:proofErr w:type="gram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потребность в запасах и оценивать эффективность управления запасами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Внедрять инновации при планировании и осуществлении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сбытовой деятельности коммерческого предприятия с применением информационных технологий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ПК-3.2. Осуществляет разработку и совершенствование сбытовой политики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ПК-4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ПК-4.1. Выполняет исследования, прогнозирование, моделирование и оценку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с использованием научных методов</w:t>
                                    </w:r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0217E6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, 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логистических процессов в торговле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организации, обработки и представления научной информации в области коммерческой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Информационные технологии, применяемые для научных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исследований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модели и методы проектирования логистических процессов и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исследования коммерческих, логистических и маркетинговых процессов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моделировании и организации деятельности логистических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информационные технологии при проведении научно-исследовательских работ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методы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проведения исследований прогрессивных направлений развития коммерческой логистики</w:t>
                                    </w:r>
                                    <w:proofErr w:type="gramEnd"/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B34E94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ПК-4.2. Осуществляет исследования </w:t>
                                    </w: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lastRenderedPageBreak/>
                                      <w:t>прогрессивных направлений развития профессиональной деятельности в области коммерции, логистики, маркетинга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B34E94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p w:rsidR="00C217CE" w:rsidRPr="00C3776F" w:rsidRDefault="00446E74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4. МЕСТО ПРАКТИКИ В СТРУКТУРЕ ОБРАЗОВАТЕЛЬНОЙ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7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446E74" w:rsidRPr="00C3776F" w:rsidRDefault="00446E74" w:rsidP="00446E7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ПРОГРАММЫ</w:t>
            </w:r>
          </w:p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p w:rsidR="004568A6" w:rsidRPr="004568A6" w:rsidRDefault="004568A6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Преддипломная</w:t>
            </w:r>
            <w:r w:rsidRPr="004568A6">
              <w:rPr>
                <w:color w:val="000000"/>
                <w:sz w:val="28"/>
                <w:lang w:val="ru-RU"/>
              </w:rPr>
              <w:t xml:space="preserve"> практика относится к обязательной части Блока 2 «Практика» структуры образовательной программы.</w:t>
            </w:r>
          </w:p>
          <w:p w:rsidR="009B3DE9" w:rsidRDefault="00DA5F1D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Обучающиеся очной формы выходят на практику во  4 семестре, обучающиеся заочной формы – на 3 курсе. </w:t>
            </w:r>
            <w:proofErr w:type="gramEnd"/>
          </w:p>
          <w:p w:rsidR="00DA5F1D" w:rsidRPr="00C3776F" w:rsidRDefault="009B3DE9" w:rsidP="009B3DE9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 xml:space="preserve">рактика базируется на знаниях и умениях, полученных при изучении дисциплин: </w:t>
            </w:r>
            <w:proofErr w:type="gramStart"/>
            <w:r w:rsidRPr="009B3DE9">
              <w:rPr>
                <w:color w:val="000000"/>
                <w:sz w:val="28"/>
                <w:szCs w:val="28"/>
                <w:lang w:val="ru-RU"/>
              </w:rPr>
              <w:t>Методы научных исследований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lastRenderedPageBreak/>
              <w:t>Иностранный язык для академических и профессиональных целей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Планирование и прогнозирование бизнес-проектов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Современные информационные технологии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Стратегическое управление коммерческой деятельностью на рынке товаров и услуг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Коммерческая деятельность на мировых рынках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Электронная коммерция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C3776F">
              <w:rPr>
                <w:color w:val="000000"/>
                <w:sz w:val="28"/>
                <w:szCs w:val="28"/>
                <w:lang w:val="ru-RU"/>
              </w:rPr>
              <w:t>Бизнес-проектирование коммерческой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Управление запасами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Производственная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Транспортная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Логистика складирования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Логистический сервис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Организация экспертизы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Проектирование товаропроводящих систем в торговле на</w:t>
            </w:r>
            <w:proofErr w:type="gramEnd"/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основе логистики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Инновационные методы в коммерческой логистике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Инновационно</w:t>
            </w:r>
            <w:proofErr w:type="spellEnd"/>
            <w:r w:rsidRPr="009B3DE9">
              <w:rPr>
                <w:color w:val="000000"/>
                <w:sz w:val="28"/>
                <w:szCs w:val="28"/>
                <w:lang w:val="ru-RU"/>
              </w:rPr>
              <w:t>-информационные технологии в коммерции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при выполнении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(получение первичных навыков научно-исследовательской работы)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217CE" w:rsidRPr="00C3776F" w:rsidRDefault="00DA5F1D" w:rsidP="0052395F">
            <w:pPr>
              <w:ind w:firstLine="567"/>
              <w:jc w:val="both"/>
              <w:rPr>
                <w:lang w:val="ru-RU"/>
              </w:rPr>
            </w:pPr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Практика </w:t>
            </w:r>
            <w:r w:rsidR="003E4F59">
              <w:rPr>
                <w:color w:val="000000"/>
                <w:sz w:val="28"/>
                <w:szCs w:val="28"/>
                <w:lang w:val="ru-RU"/>
              </w:rPr>
              <w:t>проводится для выполнения выпускной квалификационной работы</w:t>
            </w:r>
            <w:r w:rsidR="0052395F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B34E94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B34E94" w:rsidTr="001D6547">
        <w:trPr>
          <w:trHeight w:val="165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446E74">
            <w:pPr>
              <w:jc w:val="center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B34E94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Продолжительность практики – 6 недель</w:t>
                  </w:r>
                  <w:r w:rsidR="0040021E">
                    <w:rPr>
                      <w:color w:val="000000"/>
                      <w:sz w:val="28"/>
                      <w:lang w:val="ru-RU"/>
                    </w:rPr>
                    <w:t xml:space="preserve"> (36 дней)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:rsidR="003229C9" w:rsidRPr="00C3776F" w:rsidRDefault="003229C9" w:rsidP="003229C9">
                  <w:pPr>
                    <w:jc w:val="both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Общая трудоемкость практики составляет  9 </w:t>
                  </w:r>
                  <w:proofErr w:type="spellStart"/>
                  <w:r w:rsidRPr="00C3776F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C3776F">
                    <w:rPr>
                      <w:color w:val="000000"/>
                      <w:sz w:val="28"/>
                      <w:lang w:val="ru-RU"/>
                    </w:rPr>
                    <w:t>., 324 часа.</w:t>
                  </w:r>
                </w:p>
              </w:tc>
            </w:tr>
          </w:tbl>
          <w:p w:rsidR="00C217CE" w:rsidRPr="00C3776F" w:rsidRDefault="00C217CE" w:rsidP="000D100D">
            <w:pPr>
              <w:jc w:val="center"/>
              <w:rPr>
                <w:lang w:val="ru-RU"/>
              </w:rPr>
            </w:pPr>
          </w:p>
        </w:tc>
      </w:tr>
      <w:tr w:rsidR="00C217CE" w:rsidRPr="00B34E94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p w:rsidR="001F16BC" w:rsidRPr="00300170" w:rsidRDefault="001F16BC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B34E94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Default="003229C9" w:rsidP="003229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</w:p>
                <w:p w:rsidR="003229C9" w:rsidRPr="003C61D4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B34E94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5800"/>
              <w:gridCol w:w="1701"/>
              <w:gridCol w:w="1701"/>
            </w:tblGrid>
            <w:tr w:rsidR="0052395F" w:rsidRPr="00B34E94" w:rsidTr="001F0284">
              <w:trPr>
                <w:trHeight w:val="226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этапов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разделов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практики</w:t>
                  </w:r>
                  <w:proofErr w:type="spellEnd"/>
                </w:p>
                <w:p w:rsid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0217E6" w:rsidRDefault="0052395F" w:rsidP="004E39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7A0B40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6E455E" w:rsidRDefault="0052395F" w:rsidP="007A0B40">
                  <w:pPr>
                    <w:jc w:val="center"/>
                    <w:rPr>
                      <w:sz w:val="24"/>
                      <w:lang w:val="ru-RU"/>
                    </w:rPr>
                  </w:pPr>
                  <w:r w:rsidRPr="006E455E">
                    <w:rPr>
                      <w:color w:val="000000"/>
                      <w:sz w:val="24"/>
                      <w:lang w:val="ru-RU"/>
                    </w:rPr>
                    <w:t xml:space="preserve">Кол-во </w:t>
                  </w:r>
                  <w:r w:rsidRPr="007A0B40">
                    <w:rPr>
                      <w:color w:val="000000"/>
                      <w:sz w:val="24"/>
                      <w:lang w:val="ru-RU"/>
                    </w:rPr>
                    <w:t>часов</w:t>
                  </w:r>
                  <w:r w:rsidRPr="006E455E">
                    <w:rPr>
                      <w:sz w:val="24"/>
                      <w:lang w:val="ru-RU"/>
                    </w:rPr>
                    <w:t>/</w:t>
                  </w:r>
                </w:p>
                <w:p w:rsidR="0052395F" w:rsidRPr="00C65228" w:rsidRDefault="0052395F" w:rsidP="007A0B40">
                  <w:pPr>
                    <w:jc w:val="center"/>
                    <w:rPr>
                      <w:lang w:val="ru-RU"/>
                    </w:rPr>
                  </w:pPr>
                  <w:r w:rsidRPr="007A0B40">
                    <w:rPr>
                      <w:sz w:val="24"/>
                      <w:lang w:val="ru-RU"/>
                    </w:rPr>
                    <w:t>Кол-во часов в форме практической подготовки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jc w:val="center"/>
                    <w:rPr>
                      <w:lang w:val="ru-RU"/>
                    </w:rPr>
                  </w:pPr>
                  <w:r w:rsidRPr="0052395F">
                    <w:rPr>
                      <w:color w:val="000000"/>
                      <w:sz w:val="24"/>
                      <w:lang w:val="ru-RU"/>
                    </w:rPr>
                    <w:t>Форма текущего контроля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2395F">
                    <w:rPr>
                      <w:color w:val="000000"/>
                      <w:sz w:val="24"/>
                      <w:szCs w:val="24"/>
                      <w:lang w:val="ru-RU"/>
                    </w:rPr>
                    <w:t>и промежуточного контроля</w:t>
                  </w: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1 этап </w:t>
                  </w:r>
                  <w:r w:rsidRPr="0052395F">
                    <w:rPr>
                      <w:b/>
                    </w:rPr>
                    <w:t>Подготовительный раздел</w:t>
                  </w:r>
                </w:p>
              </w:tc>
            </w:tr>
            <w:tr w:rsidR="0052395F" w:rsidRPr="00B34E94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Проведение инструктажа по технике безопасности (во время организационного собрания). 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Уточнение цели и задач, обсуждение календарного плана практики с руководителем. </w:t>
                  </w:r>
                </w:p>
                <w:p w:rsidR="0052395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Составление плана диссертационного исследования.</w:t>
                  </w:r>
                </w:p>
                <w:p w:rsidR="0052395F" w:rsidRPr="0052395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A76F83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:rsidR="0052395F" w:rsidRDefault="0052395F" w:rsidP="0052395F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A76F83">
                    <w:rPr>
                      <w:sz w:val="22"/>
                      <w:szCs w:val="22"/>
                    </w:rPr>
                    <w:t xml:space="preserve">роспись в журнале по технике безопасности, записи в дневнике </w:t>
                  </w:r>
                  <w:r w:rsidRPr="00C3776F">
                    <w:rPr>
                      <w:sz w:val="23"/>
                      <w:szCs w:val="23"/>
                    </w:rPr>
                    <w:t xml:space="preserve">Подготовка раздела отчета «Введение».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</w:p>
                <w:p w:rsidR="0052395F" w:rsidRPr="00C3776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lang w:val="ru-RU"/>
                    </w:rPr>
                  </w:pP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b/>
                      <w:color w:val="000000"/>
                      <w:sz w:val="24"/>
                      <w:lang w:val="ru-RU"/>
                    </w:rPr>
                    <w:t>2 этап Аналитический</w:t>
                  </w:r>
                </w:p>
              </w:tc>
            </w:tr>
            <w:tr w:rsidR="0052395F" w:rsidRPr="00B34E94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Предприятие как хозяйствующий субъект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Общая характеристика деятельности предприятия.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Организация хозяйственных связей предприятия на отраслевом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Характеристика основных видов хозяйственной деятельности предприятия (коммерческой / маркетинговой / рекламной / логистической / товароведной).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Анализ конкурентоспособности предприятия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Изучение </w:t>
                  </w:r>
                  <w:proofErr w:type="gramStart"/>
                  <w:r w:rsidRPr="00C3776F">
                    <w:rPr>
                      <w:sz w:val="23"/>
                      <w:szCs w:val="23"/>
                    </w:rPr>
                    <w:t>бизнес-среды</w:t>
                  </w:r>
                  <w:proofErr w:type="gramEnd"/>
                  <w:r w:rsidRPr="00C3776F">
                    <w:rPr>
                      <w:sz w:val="23"/>
                      <w:szCs w:val="23"/>
                    </w:rPr>
                    <w:t xml:space="preserve"> предприятия и прогнозирование тенденций ее изменения.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Анализ конкурентного положения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Оценка экономической эффективности видов хозяйственной деятельности предприятия (коммерческой / маркетинговой / рекламной / логистической / товароведной).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Выявление и обоснование факторов, оказывающих положительное и негативное влияние на показатели эффективности деятельности организации (предприятия).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Формирование стратегий коммерческой деятельности на предприятии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Стратегический анализ проблем предприятия и выбор оптимальных вариантов их решения.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Проектирование, разработка и реализация информационного и технологического обеспечения стратегий в коммерческой деятельности предприятия.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Формирование стратегии поведения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b/>
                      <w:sz w:val="24"/>
                      <w:szCs w:val="24"/>
                      <w:lang w:val="ru-RU"/>
                    </w:rPr>
                    <w:t>Характеристика закупочно-сбытовой логистики базы практики.</w:t>
                  </w:r>
                </w:p>
                <w:p w:rsidR="0052395F" w:rsidRPr="00C3776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sz w:val="24"/>
                      <w:szCs w:val="24"/>
                      <w:lang w:val="ru-RU"/>
                    </w:rPr>
                    <w:t xml:space="preserve">Формирование политики управления запасами и управления материальными потоками в цепях поставок с применением имитационных моделей. 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Сбор и анализ нормативно-правовой и организационно-распорядительной документации объекта практики.  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52395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306/216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52395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Собеседование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Запись в индивидуальном плане магистранта, 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дневнике,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представление информации в отчете по практике выполнение индивидуального задания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52395F" w:rsidRDefault="0052395F" w:rsidP="0052395F">
                  <w:pPr>
                    <w:rPr>
                      <w:lang w:val="ru-RU"/>
                    </w:rPr>
                  </w:pP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DE2F4E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3 этап </w:t>
                  </w:r>
                  <w:r w:rsidR="00DE2F4E">
                    <w:rPr>
                      <w:b/>
                      <w:sz w:val="23"/>
                      <w:szCs w:val="23"/>
                    </w:rPr>
                    <w:t>Заключительный</w:t>
                  </w:r>
                  <w:r w:rsidRPr="0052395F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</w:pPr>
                  <w:r w:rsidRPr="00C3776F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Обобщение материала, собранного в период прохождения преддипломной практики, определение его достаточности и достоверности для использования в ходе выполнения выпускной квалификационной работы (магистерской диссертации).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Подготовка отчета по практике, отражающего выполнение индивидуального задания. Защита отчета по практике.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692D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Отчет по практике.</w:t>
                  </w:r>
                </w:p>
                <w:p w:rsidR="0052395F" w:rsidRPr="00C3776F" w:rsidRDefault="0052395F" w:rsidP="007A0B4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Подготовка докл</w:t>
                  </w:r>
                  <w:r>
                    <w:rPr>
                      <w:color w:val="000000"/>
                      <w:sz w:val="24"/>
                      <w:lang w:val="ru-RU"/>
                    </w:rPr>
                    <w:t>а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да-презентации. Статья.</w:t>
                  </w:r>
                </w:p>
              </w:tc>
            </w:tr>
          </w:tbl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6282A" w:rsidRDefault="00344DF1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0B40">
              <w:rPr>
                <w:b/>
                <w:sz w:val="28"/>
                <w:szCs w:val="28"/>
              </w:rPr>
              <w:lastRenderedPageBreak/>
              <w:t>7. ФОРМА ОТЧЕТНОСТИ ПО ПРАКТИКЕ</w:t>
            </w:r>
          </w:p>
          <w:p w:rsidR="007A0B40" w:rsidRPr="007A0B40" w:rsidRDefault="007A0B40" w:rsidP="007A0B4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1F16BC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По итогам практики магистрант  представляет на кафедру: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</w:t>
                  </w:r>
                  <w:r w:rsidR="00300170">
                    <w:rPr>
                      <w:color w:val="000000"/>
                      <w:sz w:val="28"/>
                      <w:lang w:val="ru-RU"/>
                    </w:rPr>
                    <w:t>, рабочего графика и индивидуального задания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 и отзыва руководителя базы практики);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теме магистерской диссертации; </w:t>
                  </w:r>
                </w:p>
                <w:p w:rsidR="00300170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текст подготовленной статьи (доклада) по теме диссертации.</w:t>
                  </w:r>
                </w:p>
                <w:p w:rsidR="00300170" w:rsidRPr="00C3776F" w:rsidRDefault="00300170" w:rsidP="00300170">
                  <w:pPr>
                    <w:ind w:right="170"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1F16BC" w:rsidRPr="001F16BC" w:rsidRDefault="001F16BC" w:rsidP="001F16B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1F16B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1F16BC" w:rsidRPr="001F16BC" w:rsidRDefault="001F16BC" w:rsidP="001F16B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AF1CAC" w:rsidP="001F16B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1F16BC" w:rsidRPr="001F16B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1F16BC"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AF1CA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7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inset="0,0,0,0">
                          <w:txbxContent>
                            <w:p w:rsidR="00300170" w:rsidRDefault="00300170" w:rsidP="001F16BC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</w:t>
                  </w: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lastRenderedPageBreak/>
                    <w:t>иллюстраций и т.д.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1F16B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1F16BC" w:rsidRPr="001F16BC" w:rsidRDefault="001F16BC" w:rsidP="001F16BC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pt" o:ole="" filled="t">
                        <v:imagedata r:id="rId11" o:title=""/>
                      </v:shape>
                      <o:OLEObject Type="Embed" ProgID="Equation.3" ShapeID="_x0000_i1025" DrawAspect="Content" ObjectID="_1813054882" r:id="rId12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1F16B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pt;height:21.75pt" o:ole="" filled="t">
                        <v:imagedata r:id="rId13" o:title=""/>
                      </v:shape>
                      <o:OLEObject Type="Embed" ProgID="Equation.3" ShapeID="_x0000_i1026" DrawAspect="Content" ObjectID="_1813054883" r:id="rId14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1F16B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75pt;height:29.25pt" o:ole="" filled="t">
                        <v:imagedata r:id="rId15" o:title=""/>
                      </v:shape>
                      <o:OLEObject Type="Embed" ProgID="Equation.3" ShapeID="_x0000_i1027" DrawAspect="Content" ObjectID="_1813054884" r:id="rId16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1F16BC" w:rsidRPr="001F16BC" w:rsidRDefault="001F16BC" w:rsidP="001F16B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1F16B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.75pt;height:66pt" o:ole="" filled="t">
                        <v:imagedata r:id="rId17" o:title=""/>
                      </v:shape>
                      <o:OLEObject Type="Embed" ProgID="Equation.3" ShapeID="_x0000_i1028" DrawAspect="Content" ObjectID="_1813054885" r:id="rId18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B34E94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1F16B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B34E94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1F16BC" w:rsidRPr="001F16BC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этом случае первая цифра указывает номер раздела, а вторая – номер таблицы.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1F16B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1F16BC" w:rsidRPr="001F16BC" w:rsidRDefault="001F16BC" w:rsidP="00B34E94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1F16BC" w:rsidRPr="001F16BC" w:rsidRDefault="001F16BC" w:rsidP="001F16B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1F16BC" w:rsidRPr="00B34E94" w:rsidTr="00300170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1F16BC" w:rsidRPr="00B34E94" w:rsidTr="00300170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Иллюстрации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1F16B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lastRenderedPageBreak/>
                    <w:t>все большее количество специалистов используют в своей деятельности ПЭВМ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1F16BC" w:rsidRPr="001F16BC" w:rsidRDefault="001F16BC" w:rsidP="00B34E94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lastRenderedPageBreak/>
                    <w:t>Приложения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1F16B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344DF1" w:rsidRPr="00C3776F" w:rsidRDefault="001F16BC" w:rsidP="001F16BC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A0B40" w:rsidRPr="00C3776F" w:rsidRDefault="007A0B40" w:rsidP="00C217CE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B34E94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4DF1" w:rsidRPr="007A0B40" w:rsidRDefault="00344DF1" w:rsidP="004568A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0B40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ФОНД ОЦЕНОЧНЫХ СРЕДСТВ ДЛЯ ПРОВЕДЕНИЯ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B34E94" w:rsidTr="001D6547">
        <w:trPr>
          <w:trHeight w:val="20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A26EB7" w:rsidRDefault="00A26EB7" w:rsidP="00A26EB7">
            <w:pPr>
              <w:ind w:firstLine="669"/>
              <w:jc w:val="both"/>
              <w:rPr>
                <w:sz w:val="28"/>
                <w:lang w:val="ru-RU"/>
              </w:rPr>
            </w:pPr>
            <w:r w:rsidRPr="00586527">
              <w:rPr>
                <w:sz w:val="28"/>
                <w:lang w:val="ru-RU"/>
              </w:rPr>
              <w:t>Промежуточная аттестация обеспечивает оценивание результатов прохождения практики и проводится в форме зачета с оценкой</w:t>
            </w:r>
            <w:r>
              <w:rPr>
                <w:sz w:val="28"/>
                <w:lang w:val="ru-RU"/>
              </w:rPr>
              <w:t>.</w:t>
            </w:r>
          </w:p>
          <w:p w:rsidR="00A26EB7" w:rsidRDefault="00A26EB7" w:rsidP="00A26EB7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307ED9">
              <w:rPr>
                <w:color w:val="000000"/>
                <w:sz w:val="28"/>
                <w:lang w:val="ru-RU"/>
              </w:rPr>
              <w:t xml:space="preserve"> Неудовлетворительные результаты промежуточной аттестации по практике или </w:t>
            </w:r>
            <w:proofErr w:type="spellStart"/>
            <w:r w:rsidRPr="00307ED9">
              <w:rPr>
                <w:color w:val="000000"/>
                <w:sz w:val="28"/>
                <w:lang w:val="ru-RU"/>
              </w:rPr>
              <w:t>непрохождение</w:t>
            </w:r>
            <w:proofErr w:type="spellEnd"/>
            <w:r w:rsidRPr="00307ED9">
              <w:rPr>
                <w:color w:val="000000"/>
                <w:sz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C217CE" w:rsidRDefault="00A26EB7" w:rsidP="00A26EB7">
            <w:pPr>
              <w:ind w:firstLine="709"/>
              <w:jc w:val="both"/>
              <w:rPr>
                <w:color w:val="000000"/>
                <w:sz w:val="28"/>
                <w:lang w:val="ru-RU"/>
              </w:rPr>
            </w:pPr>
            <w:r w:rsidRPr="00171029">
              <w:rPr>
                <w:color w:val="000000"/>
                <w:sz w:val="28"/>
                <w:lang w:val="ru-RU"/>
              </w:rPr>
              <w:t xml:space="preserve">Оценочные </w:t>
            </w:r>
            <w:r w:rsidRPr="00AC5F09">
              <w:rPr>
                <w:color w:val="000000"/>
                <w:sz w:val="28"/>
                <w:lang w:val="ru-RU"/>
              </w:rPr>
              <w:t>средства</w:t>
            </w:r>
            <w:r w:rsidRPr="00171029">
              <w:rPr>
                <w:color w:val="000000"/>
                <w:sz w:val="28"/>
                <w:lang w:val="ru-RU"/>
              </w:rPr>
              <w:t xml:space="preserve"> для проведения промежуточной аттестации представлены в Фонде оценочных сре</w:t>
            </w:r>
            <w:proofErr w:type="gramStart"/>
            <w:r w:rsidRPr="00171029">
              <w:rPr>
                <w:color w:val="000000"/>
                <w:sz w:val="28"/>
                <w:lang w:val="ru-RU"/>
              </w:rPr>
              <w:t>дств дл</w:t>
            </w:r>
            <w:proofErr w:type="gramEnd"/>
            <w:r w:rsidRPr="00171029">
              <w:rPr>
                <w:color w:val="000000"/>
                <w:sz w:val="28"/>
                <w:lang w:val="ru-RU"/>
              </w:rPr>
              <w:t>я проведения промежуточной аттестации обучающихся по практике</w:t>
            </w:r>
            <w:r w:rsidR="007A0B40" w:rsidRPr="007A0B40">
              <w:rPr>
                <w:color w:val="000000"/>
                <w:sz w:val="28"/>
                <w:lang w:val="ru-RU"/>
              </w:rPr>
              <w:t>.</w:t>
            </w:r>
          </w:p>
          <w:p w:rsidR="001F16BC" w:rsidRPr="00C3776F" w:rsidRDefault="001F16BC" w:rsidP="00B34E94">
            <w:pPr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A26EB7">
        <w:trPr>
          <w:trHeight w:val="80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rPr>
          <w:trHeight w:val="15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p w:rsidR="003229C9" w:rsidRPr="00C3776F" w:rsidRDefault="003229C9" w:rsidP="003229C9">
            <w:pPr>
              <w:jc w:val="center"/>
              <w:rPr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9. ПЕРЕЧЕНЬ УЧЕБНОЙ ЛИТЕРАТУРЫ И РЕСУРСОВ СЕТИ «ИНТЕРНЕТ», НЕОБХОДИМЫХ ДЛЯ ПРОВЕДЕНИЯ ПРАКТИКИ</w:t>
            </w:r>
          </w:p>
          <w:p w:rsidR="00C217CE" w:rsidRPr="00C3776F" w:rsidRDefault="00C217CE" w:rsidP="003229C9">
            <w:pPr>
              <w:jc w:val="center"/>
              <w:rPr>
                <w:lang w:val="ru-RU"/>
              </w:rPr>
            </w:pPr>
          </w:p>
        </w:tc>
      </w:tr>
      <w:tr w:rsidR="00C217CE" w:rsidRPr="00B34E94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c>
          <w:tcPr>
            <w:tcW w:w="9645" w:type="dxa"/>
            <w:gridSpan w:val="4"/>
          </w:tcPr>
          <w:p w:rsidR="001D6547" w:rsidRPr="00C3776F" w:rsidRDefault="001D6547" w:rsidP="001D654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 w:rsidRPr="00C3776F">
              <w:rPr>
                <w:b/>
                <w:color w:val="000000"/>
                <w:sz w:val="28"/>
              </w:rPr>
              <w:t>Основная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учебная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rPr>
          <w:trHeight w:val="425"/>
        </w:trPr>
        <w:tc>
          <w:tcPr>
            <w:tcW w:w="9645" w:type="dxa"/>
            <w:gridSpan w:val="4"/>
          </w:tcPr>
          <w:p w:rsidR="00856ECE" w:rsidRPr="00856ECE" w:rsidRDefault="00856ECE" w:rsidP="00856ECE">
            <w:pPr>
              <w:pStyle w:val="a5"/>
              <w:numPr>
                <w:ilvl w:val="0"/>
                <w:numId w:val="28"/>
              </w:numPr>
              <w:ind w:left="0"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>Коммерческая логистика : учебное пособие / под общ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ед. Н. А.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Нагапетьянца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и доп. — Москва :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ИНФРА-М, 2024. — 259 с. — (Высшее образование: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Бакалавриат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).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— DOI 10.12737/1064902. - ISBN 978-5-16-015875-4.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19" w:history="1">
              <w:r w:rsidRPr="00856ECE">
                <w:rPr>
                  <w:rStyle w:val="a6"/>
                  <w:sz w:val="28"/>
                  <w:lang w:val="ru-RU"/>
                </w:rPr>
                <w:t>https://znanium.ru/catalog/product/2102172</w:t>
              </w:r>
            </w:hyperlink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2. </w:t>
            </w:r>
            <w:r w:rsidR="00856ECE" w:rsidRPr="00856ECE">
              <w:rPr>
                <w:color w:val="000000"/>
                <w:sz w:val="28"/>
                <w:lang w:val="ru-RU"/>
              </w:rPr>
              <w:tab/>
              <w:t xml:space="preserve">Логистика: модели и методы : учебное пособие / П. В. Попов,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Р.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Ивуть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Е.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Хартовский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; под общ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науч. ред. П. В. Попова,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Мирецкого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ИНФРА-М, 2023. — 272 с. — (Высшее образование: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Магистратура).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— DOI 10.12737/textbook_592e6539e0acf4.61200634. - ISBN 978-5-16-012704-0. -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20" w:history="1">
              <w:r w:rsidR="006F5AE7" w:rsidRPr="00E97A2A">
                <w:rPr>
                  <w:rStyle w:val="a6"/>
                  <w:sz w:val="28"/>
                  <w:lang w:val="ru-RU"/>
                </w:rPr>
                <w:t>https://znanium.com/catalog/product/1899839</w:t>
              </w:r>
            </w:hyperlink>
            <w:r w:rsidR="006F5AE7">
              <w:rPr>
                <w:color w:val="000000"/>
                <w:sz w:val="28"/>
                <w:lang w:val="ru-RU"/>
              </w:rPr>
              <w:t xml:space="preserve">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  </w:t>
            </w:r>
          </w:p>
          <w:p w:rsidR="001D6547" w:rsidRPr="00C3776F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3.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2025. — 221 с. — (Высшее образование). </w:t>
            </w:r>
            <w:r w:rsidR="00856ECE" w:rsidRPr="00856ECE">
              <w:rPr>
                <w:color w:val="000000"/>
                <w:sz w:val="28"/>
                <w:lang w:val="ru-RU"/>
              </w:rPr>
              <w:lastRenderedPageBreak/>
              <w:t>— ISBN 978-5-534-06257-1.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https://urait.ru/bcode/562034</w:t>
              </w:r>
            </w:hyperlink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217CE" w:rsidRDefault="00C217CE" w:rsidP="00C217CE">
            <w:pPr>
              <w:rPr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>Дополнительная литература</w:t>
            </w:r>
          </w:p>
          <w:p w:rsidR="00A26EB7" w:rsidRPr="00C82E8A" w:rsidRDefault="00A26EB7" w:rsidP="00856ECE">
            <w:pPr>
              <w:ind w:firstLine="567"/>
              <w:rPr>
                <w:b/>
                <w:sz w:val="28"/>
                <w:szCs w:val="28"/>
                <w:lang w:val="ru-RU" w:eastAsia="ru-RU"/>
              </w:rPr>
            </w:pP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56ECE">
              <w:rPr>
                <w:sz w:val="28"/>
                <w:szCs w:val="28"/>
                <w:lang w:val="ru-RU" w:eastAsia="ru-RU"/>
              </w:rPr>
              <w:t>4</w:t>
            </w: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В.  Логистика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для вузов / В. В.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И. Сергеев ; под общей редакцией В. И. Сергеева. —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2025. — 657 с. — (Высшее образование). — ISBN 978-5-534-18477-8. —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22" w:history="1">
              <w:r w:rsidR="00856ECE" w:rsidRPr="00EA4973">
                <w:rPr>
                  <w:rStyle w:val="a6"/>
                  <w:sz w:val="28"/>
                  <w:szCs w:val="28"/>
                  <w:lang w:val="ru-RU"/>
                </w:rPr>
                <w:t>https://urait.ru/bcode/568937</w:t>
              </w:r>
            </w:hyperlink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5.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А. М. Проектирование товаропроводящих систем на основе логистики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/ А. М.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. - 4-е изд., стер. -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Дашков 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>, 2023. - 322 с. - ISBN 978-5-394-05119-7. -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электронный. - URL: </w:t>
            </w:r>
            <w:hyperlink r:id="rId23" w:history="1">
              <w:r w:rsidR="00856ECE" w:rsidRPr="00EA4973">
                <w:rPr>
                  <w:rStyle w:val="a6"/>
                  <w:sz w:val="28"/>
                  <w:szCs w:val="28"/>
                  <w:lang w:val="ru-RU"/>
                </w:rPr>
                <w:t>https://znanium.com/catalog/product/2083929</w:t>
              </w:r>
            </w:hyperlink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6.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Левкин, Г. Г. 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Контроллинг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логистических систем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Г. Г. Левкин, Н.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Куршакова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167 с. — (Высшее образование). — ISBN 978-5-534-07787-2.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https://urait.ru/bcode/562859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7.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С.  Логистика и управление цепями поставок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и практикум для вузов / В. С.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Н. Г. Плетнева.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434 с. — (Высшее образование). — ISBN 978-5-534-18570-6.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4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https://urait.ru/bcode/560301</w:t>
              </w:r>
            </w:hyperlink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C82E8A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8.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К.  Управление логистическими процессами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В. К.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190 с. — (Высшее образование). — ISBN 978-5-534-15178-7.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5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https://urait.ru/bcode/568167</w:t>
              </w:r>
            </w:hyperlink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82E8A" w:rsidRDefault="00856ECE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9. </w:t>
            </w:r>
            <w:r w:rsidRPr="00856ECE">
              <w:rPr>
                <w:color w:val="000000"/>
                <w:sz w:val="28"/>
                <w:lang w:val="ru-RU"/>
              </w:rPr>
              <w:t xml:space="preserve">Шкурко, В. Е. Бизнес-планирование в предпринимательской деятельности : учебное пособие / В. Е. Шкурко, Н. Ю. Никитина ; науч. ред. А. В.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Гребенкин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 ; М-во образования и науки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ос. Федерации, Урал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ф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едер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. ун-т. - Екатеринбург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Изд-во Уральского ун-та, 2016. - 172 с. - ISBN 978-5-7996-1803-2.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26" w:history="1">
              <w:r w:rsidRPr="00EA4973">
                <w:rPr>
                  <w:rStyle w:val="a6"/>
                  <w:sz w:val="28"/>
                  <w:lang w:val="ru-RU"/>
                </w:rPr>
                <w:t>https://znanium.com/catalog/product/1945202</w:t>
              </w:r>
            </w:hyperlink>
          </w:p>
          <w:p w:rsidR="00856ECE" w:rsidRPr="00C82E8A" w:rsidRDefault="00856ECE" w:rsidP="00300170">
            <w:pPr>
              <w:jc w:val="both"/>
              <w:rPr>
                <w:color w:val="000000"/>
                <w:sz w:val="28"/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C82E8A">
              <w:rPr>
                <w:b/>
                <w:color w:val="000000"/>
                <w:sz w:val="28"/>
                <w:lang w:val="ru-RU"/>
              </w:rPr>
              <w:t>Ресурсы сети «Интернет»</w:t>
            </w: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Информационно-правовой портал «Гарант»: </w:t>
            </w:r>
            <w:hyperlink r:id="rId27" w:history="1">
              <w:r w:rsidRPr="00C82E8A">
                <w:rPr>
                  <w:rStyle w:val="a6"/>
                  <w:sz w:val="28"/>
                </w:rPr>
                <w:t>www</w:t>
              </w:r>
              <w:r w:rsidRPr="00C82E8A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</w:rPr>
                <w:t>garant</w:t>
              </w:r>
              <w:proofErr w:type="spellEnd"/>
              <w:r w:rsidRPr="00C82E8A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</w:rPr>
                <w:t>ru</w:t>
              </w:r>
              <w:proofErr w:type="spellEnd"/>
            </w:hyperlink>
          </w:p>
          <w:p w:rsidR="00A26EB7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- Информационно-правовой портал «</w:t>
            </w:r>
            <w:proofErr w:type="spellStart"/>
            <w:r w:rsidRPr="00C82E8A">
              <w:rPr>
                <w:color w:val="000000"/>
                <w:sz w:val="28"/>
                <w:lang w:val="ru-RU"/>
              </w:rPr>
              <w:t>КонсультантПлюс</w:t>
            </w:r>
            <w:proofErr w:type="spellEnd"/>
            <w:r w:rsidRPr="00C82E8A">
              <w:rPr>
                <w:color w:val="000000"/>
                <w:sz w:val="28"/>
                <w:lang w:val="ru-RU"/>
              </w:rPr>
              <w:t xml:space="preserve">»: </w:t>
            </w:r>
            <w:hyperlink r:id="rId28" w:history="1">
              <w:r w:rsidRPr="00C82E8A">
                <w:rPr>
                  <w:rStyle w:val="a6"/>
                  <w:sz w:val="28"/>
                </w:rPr>
                <w:t>www</w:t>
              </w:r>
              <w:r w:rsidRPr="00C82E8A">
                <w:rPr>
                  <w:rStyle w:val="a6"/>
                  <w:sz w:val="28"/>
                  <w:lang w:val="ru-RU"/>
                </w:rPr>
                <w:t>.</w:t>
              </w:r>
              <w:r w:rsidRPr="00C82E8A">
                <w:rPr>
                  <w:rStyle w:val="a6"/>
                  <w:sz w:val="28"/>
                </w:rPr>
                <w:t>consultant</w:t>
              </w:r>
              <w:r w:rsidRPr="00C82E8A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</w:rPr>
                <w:t>ru</w:t>
              </w:r>
              <w:proofErr w:type="spellEnd"/>
            </w:hyperlink>
          </w:p>
          <w:p w:rsidR="00E661AA" w:rsidRPr="00C82E8A" w:rsidRDefault="00E661AA" w:rsidP="00E661AA">
            <w:pPr>
              <w:contextualSpacing/>
              <w:rPr>
                <w:rStyle w:val="a6"/>
                <w:sz w:val="28"/>
                <w:szCs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r w:rsidRPr="00C82E8A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29" w:history="1">
              <w:r w:rsidRPr="00C82E8A">
                <w:rPr>
                  <w:rStyle w:val="a6"/>
                  <w:sz w:val="28"/>
                  <w:szCs w:val="28"/>
                </w:rPr>
                <w:t>www</w:t>
              </w:r>
              <w:r w:rsidRPr="00C82E8A">
                <w:rPr>
                  <w:rStyle w:val="a6"/>
                  <w:sz w:val="28"/>
                  <w:szCs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  <w:szCs w:val="28"/>
                </w:rPr>
                <w:t>elibrary</w:t>
              </w:r>
              <w:proofErr w:type="spellEnd"/>
              <w:r w:rsidRPr="00C82E8A">
                <w:rPr>
                  <w:rStyle w:val="a6"/>
                  <w:sz w:val="28"/>
                  <w:szCs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  <w:szCs w:val="28"/>
                </w:rPr>
                <w:t>ru</w:t>
              </w:r>
              <w:proofErr w:type="spellEnd"/>
            </w:hyperlink>
          </w:p>
          <w:p w:rsidR="00E661AA" w:rsidRPr="00C82E8A" w:rsidRDefault="00E661AA" w:rsidP="00E661AA">
            <w:pPr>
              <w:contextualSpacing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proofErr w:type="gramStart"/>
            <w:r w:rsidRPr="00C82E8A">
              <w:rPr>
                <w:color w:val="000000"/>
                <w:sz w:val="28"/>
                <w:lang w:val="ru-RU"/>
              </w:rPr>
              <w:t>Электронная-библиотечная</w:t>
            </w:r>
            <w:proofErr w:type="gramEnd"/>
            <w:r w:rsidRPr="00C82E8A">
              <w:rPr>
                <w:color w:val="000000"/>
                <w:sz w:val="28"/>
                <w:lang w:val="ru-RU"/>
              </w:rPr>
              <w:t xml:space="preserve"> система: </w:t>
            </w:r>
            <w:hyperlink r:id="rId30" w:history="1">
              <w:r w:rsidRPr="00C82E8A">
                <w:rPr>
                  <w:rStyle w:val="a6"/>
                  <w:sz w:val="28"/>
                </w:rPr>
                <w:t>www</w:t>
              </w:r>
              <w:r w:rsidRPr="00C82E8A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</w:rPr>
                <w:t>znanium</w:t>
              </w:r>
              <w:proofErr w:type="spellEnd"/>
              <w:r w:rsidRPr="00C82E8A">
                <w:rPr>
                  <w:rStyle w:val="a6"/>
                  <w:sz w:val="28"/>
                  <w:lang w:val="ru-RU"/>
                </w:rPr>
                <w:t>.</w:t>
              </w:r>
              <w:r w:rsidRPr="00C82E8A">
                <w:rPr>
                  <w:rStyle w:val="a6"/>
                  <w:sz w:val="28"/>
                </w:rPr>
                <w:t>com</w:t>
              </w:r>
            </w:hyperlink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</w:rPr>
              <w:t xml:space="preserve">- </w:t>
            </w:r>
            <w:proofErr w:type="spellStart"/>
            <w:r w:rsidRPr="00C82E8A">
              <w:rPr>
                <w:color w:val="000000"/>
                <w:sz w:val="28"/>
              </w:rPr>
              <w:t>Образовательная</w:t>
            </w:r>
            <w:proofErr w:type="spellEnd"/>
            <w:r w:rsidRPr="00C82E8A">
              <w:rPr>
                <w:color w:val="000000"/>
                <w:sz w:val="28"/>
              </w:rPr>
              <w:t xml:space="preserve"> </w:t>
            </w:r>
            <w:proofErr w:type="spellStart"/>
            <w:r w:rsidRPr="00C82E8A">
              <w:rPr>
                <w:color w:val="000000"/>
                <w:sz w:val="28"/>
              </w:rPr>
              <w:t>платформа</w:t>
            </w:r>
            <w:proofErr w:type="spellEnd"/>
            <w:r w:rsidRPr="00C82E8A">
              <w:rPr>
                <w:color w:val="000000"/>
                <w:sz w:val="28"/>
              </w:rPr>
              <w:t xml:space="preserve">: </w:t>
            </w:r>
            <w:hyperlink r:id="rId31" w:history="1">
              <w:r w:rsidRPr="00C82E8A">
                <w:rPr>
                  <w:rStyle w:val="a6"/>
                  <w:sz w:val="28"/>
                </w:rPr>
                <w:t>www.urait.com</w:t>
              </w:r>
            </w:hyperlink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База данных Европейской ассоциации логистики: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elalog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База данных Международного общества логистики (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): "</w:t>
                  </w:r>
                  <w:r w:rsidRPr="00C82E8A">
                    <w:rPr>
                      <w:color w:val="000000"/>
                      <w:sz w:val="28"/>
                    </w:rPr>
                    <w:t>http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://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lastRenderedPageBreak/>
                    <w:t>- Информационный портал по логистике, транспорту и таможне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по стандартизации Федерального агентства по техническому регулированию и метрологии: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standard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wps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portal</w:t>
                  </w:r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consultant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785155" w:rsidRPr="00B34E94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07344C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Отраслевой информационный портал "Логистика"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logistics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A26EB7" w:rsidRPr="00C3776F" w:rsidRDefault="00A26EB7" w:rsidP="00C82E8A">
            <w:pPr>
              <w:rPr>
                <w:lang w:val="ru-RU"/>
              </w:rPr>
            </w:pPr>
          </w:p>
        </w:tc>
      </w:tr>
      <w:tr w:rsidR="00C217CE" w:rsidRPr="00B34E94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B34E94" w:rsidTr="001D6547">
        <w:tc>
          <w:tcPr>
            <w:tcW w:w="9645" w:type="dxa"/>
            <w:gridSpan w:val="4"/>
          </w:tcPr>
          <w:p w:rsidR="00E661AA" w:rsidRDefault="00E661AA">
            <w:pPr>
              <w:rPr>
                <w:lang w:val="ru-RU"/>
              </w:rPr>
            </w:pPr>
          </w:p>
          <w:tbl>
            <w:tblPr>
              <w:tblW w:w="97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9599"/>
              <w:gridCol w:w="129"/>
            </w:tblGrid>
            <w:tr w:rsidR="007A0B40" w:rsidRPr="00B34E94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trHeight w:val="147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A7319F" w:rsidTr="00E661AA"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  <w:tcBorders>
                    <w:right w:val="single" w:sz="4" w:space="0" w:color="auto"/>
                  </w:tcBorders>
                </w:tcPr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6"/>
                    <w:gridCol w:w="2150"/>
                    <w:gridCol w:w="3260"/>
                    <w:gridCol w:w="1856"/>
                    <w:gridCol w:w="1842"/>
                  </w:tblGrid>
                  <w:tr w:rsidR="007A0B40" w:rsidRPr="00B34E94" w:rsidTr="007A0B40">
                    <w:tc>
                      <w:tcPr>
                        <w:tcW w:w="486" w:type="dxa"/>
                        <w:vMerge w:val="restart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№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/п</w:t>
                        </w:r>
                      </w:p>
                    </w:tc>
                    <w:tc>
                      <w:tcPr>
                        <w:tcW w:w="5410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3698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7A0B40" w:rsidRPr="00B34E94" w:rsidTr="007A0B40">
                    <w:tc>
                      <w:tcPr>
                        <w:tcW w:w="486" w:type="dxa"/>
                        <w:vMerge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 отечественного производства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 отечественного производства</w:t>
                        </w: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Word</w:t>
                        </w:r>
                        <w:proofErr w:type="spellEnd"/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Office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365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Гарант"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7A0B40" w:rsidRPr="00B34E94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PowerPoint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Консультант Плюс"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Excel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/>
              </w:tc>
            </w:tr>
            <w:tr w:rsidR="007A0B40" w:rsidRPr="0035139D" w:rsidTr="00E661AA">
              <w:trPr>
                <w:trHeight w:val="256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:rsidR="001F16BC" w:rsidRPr="0035139D" w:rsidRDefault="001F16BC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11. МАТЕРИАЛЬНО-ТЕХНИЧЕСКАЯ БАЗА, НЕОБХОДИМАЯ ДЛЯ ПРОВЕДЕНИЯ ПРАКТИКИ</w:t>
                        </w:r>
                      </w:p>
                      <w:tbl>
                        <w:tblPr>
                          <w:tblW w:w="94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18"/>
                          <w:gridCol w:w="4736"/>
                        </w:tblGrid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r w:rsidRPr="00933D81">
                                <w:t xml:space="preserve">№ и </w:t>
                              </w:r>
                              <w:proofErr w:type="spellStart"/>
                              <w:r w:rsidRPr="00933D81">
                                <w:t>наименование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proofErr w:type="spellStart"/>
                              <w:r w:rsidRPr="00933D81">
                                <w:t>Перечень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основного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300170" w:rsidRPr="00B34E94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t>База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практики</w:t>
                              </w:r>
                              <w:proofErr w:type="spellEnd"/>
                              <w:r w:rsidRPr="00933D81">
                                <w:t xml:space="preserve"> (</w:t>
                              </w:r>
                              <w:proofErr w:type="spellStart"/>
                              <w:r w:rsidRPr="00933D81">
                                <w:t>предприятие</w:t>
                              </w:r>
                              <w:proofErr w:type="spellEnd"/>
                              <w:r w:rsidRPr="00933D81">
                                <w:t>)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 xml:space="preserve">Доступ к персональному компьютеру со стандартным набором программного обеспечения и сети </w:t>
                              </w:r>
                              <w:r w:rsidRPr="00933D81">
                                <w:t>Internet</w:t>
                              </w:r>
                              <w:r w:rsidRPr="009E48DB">
                                <w:rPr>
                                  <w:lang w:val="ru-RU"/>
                                </w:rPr>
                                <w:t>, а также к справочной и научной литературе, к периодическим изданиям в соответствии с направлением подготовки.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9E48DB">
                                <w:rPr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Книжный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33D81">
                                <w:rPr>
                                  <w:lang w:eastAsia="ru-RU"/>
                                </w:rPr>
                                <w:t>фонд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 443159</w:t>
                              </w:r>
                              <w:proofErr w:type="gram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lastRenderedPageBreak/>
                                <w:t>№ 209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Лаборатория информационных технологий в профессиональной деятельности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300170" w:rsidRPr="00933D81" w:rsidRDefault="00300170" w:rsidP="00300170">
                              <w:pPr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информатики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407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Кабинет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коммерческой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деятельности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 xml:space="preserve">.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Стенды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B34E94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33D81">
                                <w:t>№ 423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логистики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>. Мультимедийное оборудование: персональный компьютер, проектор с экраном.</w:t>
                              </w:r>
                            </w:p>
                          </w:tc>
                        </w:tr>
                        <w:tr w:rsidR="00300170" w:rsidRPr="00B34E94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</w:pPr>
                              <w:proofErr w:type="spellStart"/>
                              <w:r w:rsidRPr="00933D81">
                                <w:t>Помещение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для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самостоятельной</w:t>
                              </w:r>
                              <w:proofErr w:type="spellEnd"/>
                              <w:r w:rsidRPr="00933D81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7A0B40" w:rsidRPr="00A7319F" w:rsidRDefault="007A0B40" w:rsidP="00F2315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trHeight w:val="141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trHeight w:val="22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A7319F" w:rsidRDefault="007A0B40" w:rsidP="00F2315A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  <w:r w:rsidRPr="00A7319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 в соответствии с 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заключенными договорами на прохождение практики. Руководство практикой осуществляется преподавателями кафедры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торгового дела и рекламы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и специалистами профильных организаций. 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trHeight w:val="20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B34E94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p w:rsidR="007A0B40" w:rsidRPr="004A12ED" w:rsidRDefault="007A0B40" w:rsidP="00F2315A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</w:t>
                  </w:r>
                  <w:r w:rsidR="00E661A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необходимой для выполнения задания по практике и написанию отчета.</w:t>
                  </w:r>
                </w:p>
                <w:p w:rsidR="007A0B40" w:rsidRDefault="007A0B40" w:rsidP="00F2315A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0"/>
                </w:p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1F0284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 w:rsidRPr="001F0284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 ОРГАНИЗАЦИЯ И РУКОВОДСТВО ПРАКТИКОЙ</w:t>
                        </w:r>
                      </w:p>
                    </w:tc>
                  </w:tr>
                </w:tbl>
                <w:p w:rsidR="007A0B40" w:rsidRPr="00B34E94" w:rsidRDefault="001F0284" w:rsidP="001F02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Pr="001F02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Pr="001F0284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1F0284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B34E94" w:rsidRPr="00B34E94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1" w:name="_Hlk91066410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1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7A0B40" w:rsidRPr="00B34E94" w:rsidTr="00E661AA">
              <w:trPr>
                <w:trHeight w:val="114"/>
              </w:trPr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практики и ответственного за руководство практикой от университета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трудоустройству. 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</w:t>
                        </w:r>
                        <w:r w:rsidR="0030017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совместно с кафедрой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осуществляют ведущие специалисты (ответственное лицо от профильного предприятия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            </w:r>
                      </w:p>
                      <w:p w:rsidR="00300170" w:rsidRPr="00684E14" w:rsidRDefault="00C57424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5742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окончании</w:t>
                        </w:r>
                        <w:r w:rsidR="00300170"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:rsidR="00300170" w:rsidRPr="00300170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б) отчет 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 прохождении практики, форма которого установлена программой практики, </w:t>
                        </w:r>
                        <w:r w:rsidRPr="00300170">
                          <w:rPr>
                            <w:rFonts w:ascii="Times New Roman" w:hAnsi="Times New Roman"/>
                            <w:color w:val="000000"/>
                            <w:sz w:val="28"/>
                          </w:rPr>
                          <w:t>реферативное описание литературных источников по теме магистерской диссертации, текст подготовленной статьи (доклада) по теме диссертации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</w:t>
                        </w: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межсессионный период, сдают отчет руководителю практики в течение трех дней после приезда на очередную сессию. </w:t>
                        </w:r>
                        <w:proofErr w:type="gram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  <w:proofErr w:type="gramEnd"/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заочной формы обучения в последний день сессии.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1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практику;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практики;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выполнению программы практики перед ее началом;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практики в ходе текущего контроля и промежуточной аттестации.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отвечающим санитарным правилам и требованиям охраны труда;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2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практики, качественно и в установленные сроки;</w:t>
                        </w:r>
                      </w:p>
                      <w:p w:rsidR="00300170" w:rsidRPr="00626308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:rsidR="0030017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выполненной работе в назначенное время;</w:t>
                        </w:r>
                      </w:p>
                      <w:p w:rsidR="007A0B4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2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7A0B40" w:rsidRPr="00B34E94" w:rsidTr="00F2315A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7319F">
                                <w:rPr>
                                  <w:lang w:val="ru-RU"/>
                                </w:rPr>
                                <w:lastRenderedPageBreak/>
                                <w:br w:type="page"/>
                              </w:r>
                            </w:p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A0B4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13. ОРГАНИЗАЦИЯ И ПРОВЕДЕНИЕ ПРАКТИКИ ДЛЯ ЛИЦ С ОГРАНИЧЕННЫМИ ВОЗМОЖНОСТЯМИ ЗДОРОВЬЯ</w:t>
                              </w:r>
                            </w:p>
                            <w:p w:rsidR="00E661AA" w:rsidRPr="007A0B40" w:rsidRDefault="00E661AA" w:rsidP="00F2315A">
                              <w:pPr>
                                <w:ind w:firstLine="720"/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A0B40" w:rsidRPr="000B7470" w:rsidRDefault="00E661AA" w:rsidP="001F16BC">
                        <w:pPr>
                          <w:tabs>
                            <w:tab w:val="left" w:pos="993"/>
                          </w:tabs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</w:t>
                        </w:r>
                        <w:proofErr w:type="gramStart"/>
                        <w:r w:rsidRPr="00E0015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            </w:r>
                        <w:r w:rsidR="001F16B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7A0B40" w:rsidRPr="000B7470" w:rsidRDefault="007A0B40" w:rsidP="00F2315A">
                  <w:pPr>
                    <w:ind w:firstLine="720"/>
                    <w:rPr>
                      <w:lang w:val="ru-RU"/>
                    </w:rPr>
                  </w:pPr>
                </w:p>
              </w:tc>
            </w:tr>
          </w:tbl>
          <w:p w:rsidR="006F621E" w:rsidRPr="00C3776F" w:rsidRDefault="006F621E" w:rsidP="00C217CE">
            <w:pPr>
              <w:rPr>
                <w:lang w:val="ru-RU"/>
              </w:rPr>
            </w:pPr>
          </w:p>
        </w:tc>
      </w:tr>
    </w:tbl>
    <w:p w:rsidR="006F621E" w:rsidRDefault="006F621E" w:rsidP="007A0B40">
      <w:pPr>
        <w:pageBreakBefore/>
        <w:jc w:val="right"/>
        <w:rPr>
          <w:sz w:val="28"/>
          <w:lang w:val="ru-RU"/>
        </w:rPr>
      </w:pPr>
      <w:r>
        <w:rPr>
          <w:sz w:val="28"/>
          <w:lang w:val="ru-RU"/>
        </w:rPr>
        <w:lastRenderedPageBreak/>
        <w:t>Приложение 1</w:t>
      </w:r>
    </w:p>
    <w:p w:rsidR="006F621E" w:rsidRDefault="006F621E" w:rsidP="00763FCD">
      <w:pPr>
        <w:jc w:val="center"/>
        <w:rPr>
          <w:sz w:val="28"/>
          <w:lang w:val="ru-RU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1"/>
        <w:gridCol w:w="92"/>
        <w:gridCol w:w="8106"/>
      </w:tblGrid>
      <w:tr w:rsidR="006F621E" w:rsidRPr="006F621E" w:rsidTr="006F621E">
        <w:trPr>
          <w:trHeight w:val="283"/>
        </w:trPr>
        <w:tc>
          <w:tcPr>
            <w:tcW w:w="1407" w:type="dxa"/>
            <w:hideMark/>
          </w:tcPr>
          <w:p w:rsidR="006F621E" w:rsidRPr="006F621E" w:rsidRDefault="00C7735D" w:rsidP="006F621E">
            <w:pPr>
              <w:spacing w:line="276" w:lineRule="auto"/>
              <w:rPr>
                <w:sz w:val="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7887" w:type="dxa"/>
          </w:tcPr>
          <w:p w:rsidR="006F621E" w:rsidRPr="006F621E" w:rsidRDefault="006F621E" w:rsidP="006F621E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F621E" w:rsidRPr="006F621E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F621E" w:rsidRPr="006F621E" w:rsidRDefault="00C7735D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F621E"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F621E" w:rsidRPr="006F621E" w:rsidRDefault="006F621E" w:rsidP="006F621E">
            <w:pPr>
              <w:spacing w:line="276" w:lineRule="auto"/>
              <w:rPr>
                <w:lang w:val="ru-RU"/>
              </w:rPr>
            </w:pPr>
          </w:p>
        </w:tc>
      </w:tr>
    </w:tbl>
    <w:p w:rsidR="006F621E" w:rsidRDefault="006F621E" w:rsidP="00763FCD">
      <w:pPr>
        <w:jc w:val="center"/>
        <w:rPr>
          <w:sz w:val="28"/>
          <w:lang w:val="ru-RU"/>
        </w:rPr>
      </w:pPr>
    </w:p>
    <w:p w:rsidR="00E2343A" w:rsidRPr="00331FCA" w:rsidRDefault="00E2343A" w:rsidP="00763FCD">
      <w:pPr>
        <w:jc w:val="center"/>
        <w:rPr>
          <w:sz w:val="28"/>
          <w:lang w:val="ru-RU"/>
        </w:rPr>
      </w:pPr>
      <w:r w:rsidRPr="00331FCA">
        <w:rPr>
          <w:sz w:val="28"/>
          <w:lang w:val="ru-RU"/>
        </w:rPr>
        <w:t xml:space="preserve">Кафедра </w:t>
      </w:r>
      <w:r>
        <w:rPr>
          <w:sz w:val="28"/>
          <w:lang w:val="ru-RU"/>
        </w:rPr>
        <w:t>торгового дела и рекламы</w:t>
      </w: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jc w:val="center"/>
        <w:rPr>
          <w:sz w:val="36"/>
          <w:lang w:val="ru-RU"/>
        </w:rPr>
      </w:pPr>
      <w:r w:rsidRPr="00E2343A">
        <w:rPr>
          <w:b/>
          <w:sz w:val="36"/>
          <w:lang w:val="ru-RU"/>
        </w:rPr>
        <w:t xml:space="preserve">ОТЧЕТ О </w:t>
      </w:r>
      <w:r w:rsidRPr="00E2343A">
        <w:rPr>
          <w:b/>
          <w:caps/>
          <w:sz w:val="36"/>
          <w:lang w:val="ru-RU"/>
        </w:rPr>
        <w:t>преддипломной</w:t>
      </w:r>
      <w:r w:rsidRPr="00E2343A">
        <w:rPr>
          <w:caps/>
          <w:sz w:val="36"/>
          <w:lang w:val="ru-RU"/>
        </w:rPr>
        <w:t xml:space="preserve"> </w:t>
      </w:r>
      <w:r w:rsidRPr="00E2343A">
        <w:rPr>
          <w:b/>
          <w:caps/>
          <w:sz w:val="36"/>
          <w:lang w:val="ru-RU"/>
        </w:rPr>
        <w:t>ПРАКТ</w:t>
      </w:r>
      <w:r w:rsidRPr="00E2343A">
        <w:rPr>
          <w:b/>
          <w:sz w:val="36"/>
          <w:lang w:val="ru-RU"/>
        </w:rPr>
        <w:t>ИКЕ</w:t>
      </w:r>
    </w:p>
    <w:p w:rsidR="00E2343A" w:rsidRPr="009B0222" w:rsidRDefault="00E2343A" w:rsidP="00E2343A">
      <w:pPr>
        <w:rPr>
          <w:sz w:val="28"/>
          <w:szCs w:val="28"/>
          <w:lang w:val="ru-RU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2343A" w:rsidRPr="009B0222" w:rsidTr="003E4F59">
        <w:trPr>
          <w:trHeight w:val="425"/>
        </w:trPr>
        <w:tc>
          <w:tcPr>
            <w:tcW w:w="993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2343A" w:rsidRPr="009B0222" w:rsidTr="006F621E">
              <w:trPr>
                <w:trHeight w:val="243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Место прохождения практики ________________________________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__________________________________________________________</w:t>
                  </w:r>
                </w:p>
                <w:p w:rsidR="00E2343A" w:rsidRPr="009B0222" w:rsidRDefault="00E2343A" w:rsidP="003E4F59">
                  <w:pPr>
                    <w:ind w:left="2160" w:firstLine="72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(наименование организации (предприятия))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Обучающегос</w:t>
                  </w:r>
                  <w:proofErr w:type="gramStart"/>
                  <w:r w:rsidRPr="009B0222">
                    <w:rPr>
                      <w:sz w:val="28"/>
                      <w:szCs w:val="28"/>
                      <w:lang w:val="ru-RU"/>
                    </w:rPr>
                    <w:t>я(</w:t>
                  </w:r>
                  <w:proofErr w:type="spellStart"/>
                  <w:proofErr w:type="gramEnd"/>
                  <w:r w:rsidRPr="009B0222">
                    <w:rPr>
                      <w:sz w:val="28"/>
                      <w:szCs w:val="28"/>
                      <w:lang w:val="ru-RU"/>
                    </w:rPr>
                    <w:t>ейся</w:t>
                  </w:r>
                  <w:proofErr w:type="spellEnd"/>
                  <w:r w:rsidRPr="009B0222">
                    <w:rPr>
                      <w:sz w:val="28"/>
                      <w:szCs w:val="28"/>
                      <w:lang w:val="ru-RU"/>
                    </w:rPr>
                    <w:t>)_______ курса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(группа, шифр)</w:t>
                  </w:r>
                </w:p>
                <w:p w:rsidR="00E2343A" w:rsidRPr="009B0222" w:rsidRDefault="00E2343A" w:rsidP="003E4F59">
                  <w:pPr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AE0A25" w:rsidRDefault="00E2343A" w:rsidP="003E4F59">
                  <w:pPr>
                    <w:ind w:firstLine="5103"/>
                    <w:rPr>
                      <w:i/>
                      <w:lang w:val="ru-RU"/>
                    </w:rPr>
                  </w:pPr>
                  <w:r w:rsidRPr="00AE0A25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left="1377" w:firstLine="5103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 xml:space="preserve"> 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E2343A" w:rsidRDefault="00E2343A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Pr="009B0222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jc w:val="center"/>
                    <w:rPr>
                      <w:sz w:val="28"/>
                      <w:szCs w:val="28"/>
                    </w:rPr>
                  </w:pPr>
                  <w:r w:rsidRPr="009B0222">
                    <w:rPr>
                      <w:sz w:val="28"/>
                      <w:szCs w:val="28"/>
                    </w:rPr>
                    <w:t xml:space="preserve">Новосибирск </w:t>
                  </w:r>
                </w:p>
                <w:p w:rsidR="00E2343A" w:rsidRPr="00C7735D" w:rsidRDefault="00E2343A" w:rsidP="00B34E9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</w:rPr>
                    <w:t>20</w:t>
                  </w:r>
                  <w:r w:rsidR="00B34E94">
                    <w:rPr>
                      <w:sz w:val="28"/>
                      <w:szCs w:val="28"/>
                      <w:lang w:val="ru-RU"/>
                    </w:rPr>
                    <w:t>___</w:t>
                  </w:r>
                  <w:bookmarkStart w:id="3" w:name="_GoBack"/>
                  <w:bookmarkEnd w:id="3"/>
                </w:p>
              </w:tc>
            </w:tr>
          </w:tbl>
          <w:p w:rsidR="00E2343A" w:rsidRPr="009B0222" w:rsidRDefault="00E2343A" w:rsidP="003E4F5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F16BC" w:rsidRPr="001F16BC" w:rsidRDefault="001F16BC" w:rsidP="001F16BC">
      <w:pPr>
        <w:jc w:val="right"/>
        <w:rPr>
          <w:rFonts w:eastAsia="Calibri"/>
          <w:sz w:val="28"/>
          <w:szCs w:val="28"/>
          <w:lang w:val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C7735D" w:rsidP="001F16B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F16BC" w:rsidRPr="001F16BC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1F16BC" w:rsidRPr="001F16BC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1F16BC" w:rsidRPr="001F16BC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1F16BC" w:rsidRPr="001F16BC" w:rsidRDefault="001F16BC" w:rsidP="001F16B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1F16B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1F16B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F16B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F16BC" w:rsidRPr="001F16BC" w:rsidRDefault="001F16BC" w:rsidP="001F16B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  <w:r w:rsidRPr="001F16BC">
        <w:rPr>
          <w:b/>
          <w:spacing w:val="1"/>
          <w:sz w:val="28"/>
          <w:szCs w:val="28"/>
          <w:lang w:val="ru-RU" w:eastAsia="ru-RU"/>
        </w:rPr>
        <w:t xml:space="preserve">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  <w:r w:rsidRPr="001F16BC">
        <w:rPr>
          <w:rFonts w:eastAsia="Calibri"/>
          <w:sz w:val="24"/>
          <w:szCs w:val="24"/>
          <w:lang w:val="ru-RU" w:eastAsia="ru-RU"/>
        </w:rPr>
        <w:t xml:space="preserve">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практики с ____________</w:t>
      </w:r>
      <w:r w:rsidRPr="001F16B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1F16BC">
        <w:rPr>
          <w:rFonts w:eastAsia="Calibri"/>
          <w:sz w:val="22"/>
          <w:szCs w:val="22"/>
          <w:lang w:val="ru-RU"/>
        </w:rPr>
        <w:t>по ______________________20___ г.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F16BC" w:rsidRPr="001F16BC" w:rsidTr="003001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1F16BC" w:rsidRPr="00B34E94" w:rsidTr="003001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B34E94" w:rsidTr="003001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F16BC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F16B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F16B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1F16BC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1F16BC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1F16BC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C7735D" w:rsidRDefault="00C7735D" w:rsidP="001F16BC">
      <w:pPr>
        <w:jc w:val="right"/>
        <w:rPr>
          <w:rFonts w:eastAsia="Calibri"/>
          <w:sz w:val="28"/>
          <w:szCs w:val="28"/>
          <w:lang w:val="ru-RU"/>
        </w:rPr>
      </w:pP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Default="001F16BC" w:rsidP="001F16B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F16BC" w:rsidRPr="00B34E94" w:rsidTr="00300170">
        <w:tc>
          <w:tcPr>
            <w:tcW w:w="808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F16BC" w:rsidRPr="00B34E94" w:rsidTr="00300170">
        <w:trPr>
          <w:trHeight w:val="30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B34E94" w:rsidTr="00300170">
        <w:trPr>
          <w:trHeight w:val="372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B34E94" w:rsidTr="00300170">
        <w:trPr>
          <w:trHeight w:val="264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B34E94" w:rsidTr="00300170">
        <w:trPr>
          <w:trHeight w:val="33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B34E94" w:rsidTr="00300170">
        <w:trPr>
          <w:trHeight w:val="260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B34E94" w:rsidTr="00300170">
        <w:trPr>
          <w:trHeight w:val="321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1F16B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F16BC" w:rsidRPr="001F16BC" w:rsidTr="00300170">
        <w:tc>
          <w:tcPr>
            <w:tcW w:w="1275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1F16BC" w:rsidRPr="001F16BC" w:rsidTr="00300170">
        <w:tc>
          <w:tcPr>
            <w:tcW w:w="127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1F16BC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 xml:space="preserve">Договор сдан в отдел 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практической подготовки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и содействия трудоустройству    ____________________________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1F16BC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1F16BC">
        <w:rPr>
          <w:sz w:val="16"/>
          <w:szCs w:val="16"/>
          <w:lang w:val="ru-RU" w:eastAsia="ru-RU"/>
        </w:rPr>
        <w:t>подпись специалиста, МП</w:t>
      </w:r>
    </w:p>
    <w:p w:rsidR="00C7735D" w:rsidRDefault="00C7735D" w:rsidP="001F16BC">
      <w:pPr>
        <w:jc w:val="right"/>
        <w:rPr>
          <w:i/>
          <w:sz w:val="28"/>
          <w:lang w:val="ru-RU"/>
        </w:rPr>
      </w:pPr>
    </w:p>
    <w:p w:rsidR="00EB23E2" w:rsidRPr="00C7735D" w:rsidRDefault="00EB23E2" w:rsidP="00C7735D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t>Приложение 4</w:t>
      </w:r>
    </w:p>
    <w:p w:rsidR="001F16BC" w:rsidRPr="001F16BC" w:rsidRDefault="001F16BC" w:rsidP="001F16B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widowControl w:val="0"/>
        <w:jc w:val="center"/>
        <w:rPr>
          <w:sz w:val="22"/>
          <w:szCs w:val="22"/>
          <w:lang w:val="ru-RU"/>
        </w:rPr>
      </w:pPr>
      <w:r w:rsidRPr="001F16BC">
        <w:rPr>
          <w:b/>
          <w:spacing w:val="1"/>
          <w:sz w:val="24"/>
          <w:szCs w:val="22"/>
          <w:lang w:val="ru-RU" w:eastAsia="ru-RU"/>
        </w:rPr>
        <w:t>Отзыв</w:t>
      </w:r>
      <w:r w:rsidRPr="001F16BC">
        <w:rPr>
          <w:b/>
          <w:spacing w:val="1"/>
          <w:sz w:val="24"/>
          <w:szCs w:val="22"/>
          <w:lang w:val="ru-RU" w:eastAsia="ru-RU"/>
        </w:rPr>
        <w:br/>
      </w:r>
      <w:r w:rsidRPr="001F16BC">
        <w:rPr>
          <w:sz w:val="22"/>
          <w:szCs w:val="22"/>
          <w:lang w:val="ru-RU"/>
        </w:rPr>
        <w:t>о работе практиканта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1F16BC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1F16BC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F16BC" w:rsidRPr="001F16BC" w:rsidRDefault="001F16BC" w:rsidP="001F16B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1F16B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1F16BC" w:rsidRPr="001F16BC" w:rsidRDefault="001F16BC" w:rsidP="001F16B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1F16B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i/>
          <w:spacing w:val="1"/>
          <w:sz w:val="22"/>
          <w:szCs w:val="22"/>
          <w:lang w:val="ru-RU" w:eastAsia="ru-RU"/>
        </w:rPr>
        <w:t xml:space="preserve"> </w:t>
      </w:r>
      <w:r w:rsidRPr="001F16B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1F16BC" w:rsidRPr="001F16BC" w:rsidRDefault="001F16BC" w:rsidP="001F16B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1F16B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1F16B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jc w:val="both"/>
        <w:rPr>
          <w:sz w:val="24"/>
          <w:szCs w:val="24"/>
          <w:lang w:val="ru-RU" w:eastAsia="ru-RU"/>
        </w:rPr>
      </w:pPr>
      <w:r w:rsidRPr="001F16B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1F16BC">
        <w:rPr>
          <w:sz w:val="24"/>
          <w:szCs w:val="24"/>
          <w:lang w:val="ru-RU" w:eastAsia="ru-RU"/>
        </w:rPr>
        <w:t>обучающийся</w:t>
      </w:r>
      <w:proofErr w:type="gramEnd"/>
      <w:r w:rsidRPr="001F16BC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1F16BC" w:rsidRPr="00B34E94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B34E94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B34E94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1F16BC">
        <w:rPr>
          <w:spacing w:val="1"/>
          <w:sz w:val="14"/>
          <w:szCs w:val="22"/>
          <w:lang w:val="ru-RU" w:eastAsia="ru-RU"/>
        </w:rPr>
        <w:t>МП</w:t>
      </w:r>
    </w:p>
    <w:p w:rsidR="001F16BC" w:rsidRPr="001F16BC" w:rsidRDefault="001F16BC" w:rsidP="001F16B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1F16BC" w:rsidRDefault="001F16BC" w:rsidP="001F16BC">
      <w:pPr>
        <w:jc w:val="right"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proofErr w:type="gramStart"/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</w:t>
      </w:r>
      <w:proofErr w:type="gramEnd"/>
    </w:p>
    <w:p w:rsidR="00EB23E2" w:rsidRDefault="00EB23E2" w:rsidP="001F16BC">
      <w:pPr>
        <w:jc w:val="right"/>
        <w:rPr>
          <w:rFonts w:eastAsia="Calibri"/>
          <w:i/>
          <w:sz w:val="18"/>
          <w:szCs w:val="18"/>
          <w:lang w:val="ru-RU"/>
        </w:rPr>
      </w:pPr>
    </w:p>
    <w:p w:rsidR="00C7735D" w:rsidRDefault="00C7735D" w:rsidP="00EB23E2">
      <w:pPr>
        <w:jc w:val="center"/>
        <w:rPr>
          <w:i/>
          <w:sz w:val="28"/>
          <w:lang w:val="ru-RU"/>
        </w:rPr>
      </w:pPr>
    </w:p>
    <w:p w:rsidR="00EB23E2" w:rsidRPr="00C7735D" w:rsidRDefault="00EB23E2" w:rsidP="00EB23E2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EB23E2" w:rsidRPr="0059027E" w:rsidRDefault="00EB23E2" w:rsidP="00EB23E2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EB23E2" w:rsidRPr="00EB23E2" w:rsidRDefault="00EB23E2" w:rsidP="00EB23E2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EB23E2">
        <w:rPr>
          <w:spacing w:val="1"/>
          <w:lang w:val="ru-RU" w:eastAsia="ru-RU"/>
        </w:rPr>
        <w:t xml:space="preserve">проходил (а) </w:t>
      </w:r>
      <w:r w:rsidRPr="00EB23E2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EB23E2">
        <w:rPr>
          <w:i/>
          <w:spacing w:val="1"/>
          <w:lang w:val="ru-RU" w:eastAsia="ru-RU"/>
        </w:rPr>
        <w:t>____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B23E2" w:rsidRPr="00CB64B8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F2DA0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B23E2" w:rsidRPr="00B34E94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B23E2" w:rsidRPr="00B34E94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EB23E2" w:rsidRPr="0059027E" w:rsidRDefault="00EB23E2" w:rsidP="00EB23E2">
      <w:pPr>
        <w:tabs>
          <w:tab w:val="left" w:pos="0"/>
        </w:tabs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344B29" w:rsidRDefault="00EB23E2" w:rsidP="00EB23E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EB23E2" w:rsidRDefault="00EB23E2" w:rsidP="00EB23E2">
      <w:pPr>
        <w:jc w:val="right"/>
        <w:rPr>
          <w:sz w:val="28"/>
          <w:szCs w:val="28"/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217CE" w:rsidRDefault="00C217CE" w:rsidP="00C217CE">
      <w:pPr>
        <w:ind w:firstLine="709"/>
        <w:jc w:val="center"/>
        <w:rPr>
          <w:b/>
          <w:bCs/>
          <w:caps/>
          <w:lang w:val="ru-RU"/>
        </w:rPr>
      </w:pPr>
    </w:p>
    <w:sectPr w:rsidR="00C217CE" w:rsidSect="00FC5EFF">
      <w:footerReference w:type="default" r:id="rId33"/>
      <w:footerReference w:type="first" r:id="rId34"/>
      <w:pgSz w:w="11905" w:h="16837"/>
      <w:pgMar w:top="1134" w:right="907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AC" w:rsidRDefault="00AF1CAC" w:rsidP="00601A02">
      <w:r>
        <w:separator/>
      </w:r>
    </w:p>
  </w:endnote>
  <w:endnote w:type="continuationSeparator" w:id="0">
    <w:p w:rsidR="00AF1CAC" w:rsidRDefault="00AF1CAC" w:rsidP="006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AC" w:rsidRDefault="00AF1CAC" w:rsidP="00601A02">
      <w:r>
        <w:separator/>
      </w:r>
    </w:p>
  </w:footnote>
  <w:footnote w:type="continuationSeparator" w:id="0">
    <w:p w:rsidR="00AF1CAC" w:rsidRDefault="00AF1CAC" w:rsidP="00601A02">
      <w:r>
        <w:continuationSeparator/>
      </w:r>
    </w:p>
  </w:footnote>
  <w:footnote w:id="1">
    <w:p w:rsidR="00300170" w:rsidRDefault="00300170" w:rsidP="001F16B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0140DDD"/>
    <w:multiLevelType w:val="hybridMultilevel"/>
    <w:tmpl w:val="5F640756"/>
    <w:lvl w:ilvl="0" w:tplc="2A4E64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68653D9"/>
    <w:multiLevelType w:val="hybridMultilevel"/>
    <w:tmpl w:val="D41A80D6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1967325E"/>
    <w:multiLevelType w:val="hybridMultilevel"/>
    <w:tmpl w:val="FEA82590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060C6"/>
    <w:multiLevelType w:val="hybridMultilevel"/>
    <w:tmpl w:val="9E42DA4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45160"/>
    <w:multiLevelType w:val="hybridMultilevel"/>
    <w:tmpl w:val="2ED289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1"/>
  </w:num>
  <w:num w:numId="9">
    <w:abstractNumId w:val="26"/>
  </w:num>
  <w:num w:numId="10">
    <w:abstractNumId w:val="17"/>
  </w:num>
  <w:num w:numId="11">
    <w:abstractNumId w:val="9"/>
  </w:num>
  <w:num w:numId="12">
    <w:abstractNumId w:val="24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22"/>
  </w:num>
  <w:num w:numId="18">
    <w:abstractNumId w:val="6"/>
  </w:num>
  <w:num w:numId="19">
    <w:abstractNumId w:val="27"/>
  </w:num>
  <w:num w:numId="20">
    <w:abstractNumId w:val="16"/>
  </w:num>
  <w:num w:numId="21">
    <w:abstractNumId w:val="8"/>
  </w:num>
  <w:num w:numId="22">
    <w:abstractNumId w:val="14"/>
  </w:num>
  <w:num w:numId="23">
    <w:abstractNumId w:val="2"/>
  </w:num>
  <w:num w:numId="24">
    <w:abstractNumId w:val="23"/>
  </w:num>
  <w:num w:numId="25">
    <w:abstractNumId w:val="25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CE"/>
    <w:rsid w:val="0001341D"/>
    <w:rsid w:val="000169AA"/>
    <w:rsid w:val="000217E6"/>
    <w:rsid w:val="000A2A28"/>
    <w:rsid w:val="000B25D5"/>
    <w:rsid w:val="000D100D"/>
    <w:rsid w:val="0012703C"/>
    <w:rsid w:val="001532F9"/>
    <w:rsid w:val="001D6547"/>
    <w:rsid w:val="001F0284"/>
    <w:rsid w:val="001F16BC"/>
    <w:rsid w:val="0026658A"/>
    <w:rsid w:val="00274C5F"/>
    <w:rsid w:val="00297E6F"/>
    <w:rsid w:val="002A54E1"/>
    <w:rsid w:val="002D3246"/>
    <w:rsid w:val="00300170"/>
    <w:rsid w:val="00317F79"/>
    <w:rsid w:val="003229C9"/>
    <w:rsid w:val="003440E7"/>
    <w:rsid w:val="00344DF1"/>
    <w:rsid w:val="003B6AB5"/>
    <w:rsid w:val="003C61D4"/>
    <w:rsid w:val="003E4F59"/>
    <w:rsid w:val="0040021E"/>
    <w:rsid w:val="004002B5"/>
    <w:rsid w:val="00446E74"/>
    <w:rsid w:val="004568A6"/>
    <w:rsid w:val="004626A3"/>
    <w:rsid w:val="00471907"/>
    <w:rsid w:val="00474E7D"/>
    <w:rsid w:val="00475A19"/>
    <w:rsid w:val="004911C3"/>
    <w:rsid w:val="004B70B7"/>
    <w:rsid w:val="004E39EE"/>
    <w:rsid w:val="004E3C7C"/>
    <w:rsid w:val="004F4A92"/>
    <w:rsid w:val="005036C2"/>
    <w:rsid w:val="0052395F"/>
    <w:rsid w:val="00526B23"/>
    <w:rsid w:val="005435DE"/>
    <w:rsid w:val="0055314F"/>
    <w:rsid w:val="005548C0"/>
    <w:rsid w:val="0056295F"/>
    <w:rsid w:val="005641B3"/>
    <w:rsid w:val="005A32CD"/>
    <w:rsid w:val="005B6F5A"/>
    <w:rsid w:val="005E4693"/>
    <w:rsid w:val="005E4D92"/>
    <w:rsid w:val="00601A02"/>
    <w:rsid w:val="00614E55"/>
    <w:rsid w:val="00657B19"/>
    <w:rsid w:val="00661115"/>
    <w:rsid w:val="00692DEE"/>
    <w:rsid w:val="00695804"/>
    <w:rsid w:val="006A0B81"/>
    <w:rsid w:val="006E455E"/>
    <w:rsid w:val="006F5AE7"/>
    <w:rsid w:val="006F621E"/>
    <w:rsid w:val="0073461B"/>
    <w:rsid w:val="00752008"/>
    <w:rsid w:val="0076282A"/>
    <w:rsid w:val="00763FCD"/>
    <w:rsid w:val="007665CF"/>
    <w:rsid w:val="007727F8"/>
    <w:rsid w:val="00781227"/>
    <w:rsid w:val="00782673"/>
    <w:rsid w:val="00785155"/>
    <w:rsid w:val="0079059C"/>
    <w:rsid w:val="007A0B40"/>
    <w:rsid w:val="007A64DC"/>
    <w:rsid w:val="00811020"/>
    <w:rsid w:val="008215BB"/>
    <w:rsid w:val="00823379"/>
    <w:rsid w:val="00847E08"/>
    <w:rsid w:val="00856ECE"/>
    <w:rsid w:val="008923E2"/>
    <w:rsid w:val="008E6C67"/>
    <w:rsid w:val="00900531"/>
    <w:rsid w:val="00937D9A"/>
    <w:rsid w:val="009B06D5"/>
    <w:rsid w:val="009B202C"/>
    <w:rsid w:val="009B3DE9"/>
    <w:rsid w:val="009D68C6"/>
    <w:rsid w:val="00A26EB7"/>
    <w:rsid w:val="00A54A54"/>
    <w:rsid w:val="00A7307C"/>
    <w:rsid w:val="00A74625"/>
    <w:rsid w:val="00AA34FF"/>
    <w:rsid w:val="00AE1A43"/>
    <w:rsid w:val="00AE2DC5"/>
    <w:rsid w:val="00AF1CAC"/>
    <w:rsid w:val="00B01D4F"/>
    <w:rsid w:val="00B34E94"/>
    <w:rsid w:val="00B41BB6"/>
    <w:rsid w:val="00BF616D"/>
    <w:rsid w:val="00C1555F"/>
    <w:rsid w:val="00C217CE"/>
    <w:rsid w:val="00C32754"/>
    <w:rsid w:val="00C32925"/>
    <w:rsid w:val="00C3776F"/>
    <w:rsid w:val="00C57424"/>
    <w:rsid w:val="00C65228"/>
    <w:rsid w:val="00C7735D"/>
    <w:rsid w:val="00C7788B"/>
    <w:rsid w:val="00C82E8A"/>
    <w:rsid w:val="00C8391E"/>
    <w:rsid w:val="00CE1C5F"/>
    <w:rsid w:val="00D25A37"/>
    <w:rsid w:val="00D633A4"/>
    <w:rsid w:val="00D771A6"/>
    <w:rsid w:val="00DA5F1D"/>
    <w:rsid w:val="00DB48CC"/>
    <w:rsid w:val="00DD104E"/>
    <w:rsid w:val="00DD145E"/>
    <w:rsid w:val="00DE2F4E"/>
    <w:rsid w:val="00DF103B"/>
    <w:rsid w:val="00E2343A"/>
    <w:rsid w:val="00E50C96"/>
    <w:rsid w:val="00E661AA"/>
    <w:rsid w:val="00E804EF"/>
    <w:rsid w:val="00E967E8"/>
    <w:rsid w:val="00E97195"/>
    <w:rsid w:val="00EA11AD"/>
    <w:rsid w:val="00EA1C25"/>
    <w:rsid w:val="00EA4E46"/>
    <w:rsid w:val="00EB091A"/>
    <w:rsid w:val="00EB23E2"/>
    <w:rsid w:val="00EB653C"/>
    <w:rsid w:val="00EE5567"/>
    <w:rsid w:val="00F22328"/>
    <w:rsid w:val="00F2315A"/>
    <w:rsid w:val="00F31768"/>
    <w:rsid w:val="00F41AF7"/>
    <w:rsid w:val="00F64704"/>
    <w:rsid w:val="00F94C6A"/>
    <w:rsid w:val="00F96CF0"/>
    <w:rsid w:val="00FA6797"/>
    <w:rsid w:val="00FC5EFF"/>
    <w:rsid w:val="00FD6811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217C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2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C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217CE"/>
    <w:pPr>
      <w:ind w:left="720"/>
      <w:contextualSpacing/>
    </w:pPr>
  </w:style>
  <w:style w:type="paragraph" w:customStyle="1" w:styleId="Default">
    <w:name w:val="Default"/>
    <w:rsid w:val="00C2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00531"/>
    <w:rPr>
      <w:color w:val="0000FF" w:themeColor="hyperlink"/>
      <w:u w:val="single"/>
    </w:rPr>
  </w:style>
  <w:style w:type="paragraph" w:styleId="a7">
    <w:name w:val="Subtitle"/>
    <w:basedOn w:val="a"/>
    <w:link w:val="a8"/>
    <w:qFormat/>
    <w:rsid w:val="00692DEE"/>
    <w:pPr>
      <w:jc w:val="center"/>
    </w:pPr>
    <w:rPr>
      <w:b/>
      <w:sz w:val="36"/>
      <w:lang w:val="ru-RU" w:eastAsia="ru-RU"/>
    </w:rPr>
  </w:style>
  <w:style w:type="character" w:customStyle="1" w:styleId="a8">
    <w:name w:val="Подзаголовок Знак"/>
    <w:basedOn w:val="a0"/>
    <w:link w:val="a7"/>
    <w:rsid w:val="00692D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basedOn w:val="a"/>
    <w:rsid w:val="00C3292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47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8215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footnote reference"/>
    <w:basedOn w:val="a0"/>
    <w:semiHidden/>
    <w:unhideWhenUsed/>
    <w:rsid w:val="000217E6"/>
    <w:rPr>
      <w:vertAlign w:val="superscript"/>
    </w:rPr>
  </w:style>
  <w:style w:type="paragraph" w:customStyle="1" w:styleId="ConsPlusNormal0">
    <w:name w:val="ConsPlusNormal"/>
    <w:rsid w:val="0052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footnote text"/>
    <w:basedOn w:val="a"/>
    <w:link w:val="af0"/>
    <w:semiHidden/>
    <w:rsid w:val="001F16B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1F16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1"/>
    <w:basedOn w:val="a1"/>
    <w:next w:val="ad"/>
    <w:uiPriority w:val="39"/>
    <w:rsid w:val="001F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0017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001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znanium.com/catalog/product/19452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62034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urait.ru/bcode/568167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znanium.com/catalog/product/1899839" TargetMode="External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560301" TargetMode="External"/><Relationship Id="rId32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znanium.com/catalog/product/2083929" TargetMode="External"/><Relationship Id="rId28" Type="http://schemas.openxmlformats.org/officeDocument/2006/relationships/hyperlink" Target="http://www.consultant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znanium.ru/catalog/product/2102172" TargetMode="External"/><Relationship Id="rId31" Type="http://schemas.openxmlformats.org/officeDocument/2006/relationships/hyperlink" Target="http://www.urai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568937" TargetMode="External"/><Relationship Id="rId27" Type="http://schemas.openxmlformats.org/officeDocument/2006/relationships/hyperlink" Target="http://www.garant.ru" TargetMode="External"/><Relationship Id="rId30" Type="http://schemas.openxmlformats.org/officeDocument/2006/relationships/hyperlink" Target="http://www.znanium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C3C11-67F7-4034-9E37-AC2390C9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36</Pages>
  <Words>9967</Words>
  <Characters>56815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Железова Татьяна Александровна</cp:lastModifiedBy>
  <cp:revision>43</cp:revision>
  <cp:lastPrinted>2023-07-16T14:11:00Z</cp:lastPrinted>
  <dcterms:created xsi:type="dcterms:W3CDTF">2019-01-10T01:54:00Z</dcterms:created>
  <dcterms:modified xsi:type="dcterms:W3CDTF">2025-07-03T06:29:00Z</dcterms:modified>
</cp:coreProperties>
</file>